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04C5" w14:textId="7EDA0A58" w:rsidR="009B1A4E" w:rsidRDefault="009B1A4E" w:rsidP="009B1A4E">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HARROW COUNCIL</w:t>
      </w:r>
    </w:p>
    <w:p w14:paraId="7B70F5A5" w14:textId="77777777" w:rsidR="009B1A4E" w:rsidRDefault="009B1A4E" w:rsidP="009B1A4E">
      <w:pPr>
        <w:spacing w:after="0" w:line="240" w:lineRule="auto"/>
        <w:jc w:val="both"/>
        <w:rPr>
          <w:rFonts w:ascii="Arial" w:eastAsia="Times New Roman" w:hAnsi="Arial" w:cs="Arial"/>
          <w:b/>
          <w:bCs/>
          <w:sz w:val="24"/>
          <w:szCs w:val="24"/>
        </w:rPr>
      </w:pPr>
    </w:p>
    <w:p w14:paraId="378CB35A" w14:textId="2AEBD37E" w:rsidR="009B1A4E" w:rsidRDefault="009B1A4E" w:rsidP="009B1A4E">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SUPPLEMENTAL ADDENDUM</w:t>
      </w:r>
    </w:p>
    <w:p w14:paraId="2BC959A4" w14:textId="77777777" w:rsidR="009B1A4E" w:rsidRDefault="009B1A4E" w:rsidP="009B1A4E">
      <w:pPr>
        <w:spacing w:after="0" w:line="240" w:lineRule="auto"/>
        <w:jc w:val="both"/>
        <w:rPr>
          <w:rFonts w:ascii="Arial" w:eastAsia="Times New Roman" w:hAnsi="Arial" w:cs="Arial"/>
          <w:b/>
          <w:bCs/>
          <w:sz w:val="24"/>
          <w:szCs w:val="24"/>
        </w:rPr>
      </w:pPr>
    </w:p>
    <w:p w14:paraId="6680A92A" w14:textId="77777777" w:rsidR="009B1A4E" w:rsidRDefault="009B1A4E" w:rsidP="009B1A4E">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PLANNING COMMITTEE </w:t>
      </w:r>
      <w:r>
        <w:rPr>
          <w:rFonts w:ascii="Arial" w:eastAsia="Times New Roman" w:hAnsi="Arial" w:cs="Arial"/>
          <w:b/>
          <w:bCs/>
          <w:sz w:val="24"/>
          <w:szCs w:val="24"/>
        </w:rPr>
        <w:tab/>
      </w:r>
    </w:p>
    <w:p w14:paraId="70E6A020" w14:textId="77777777" w:rsidR="009B1A4E" w:rsidRDefault="009B1A4E" w:rsidP="009B1A4E">
      <w:pPr>
        <w:spacing w:after="0" w:line="240" w:lineRule="auto"/>
        <w:jc w:val="both"/>
        <w:rPr>
          <w:rFonts w:ascii="Arial" w:eastAsia="Times New Roman" w:hAnsi="Arial" w:cs="Arial"/>
          <w:b/>
          <w:bCs/>
          <w:sz w:val="24"/>
          <w:szCs w:val="24"/>
        </w:rPr>
      </w:pPr>
    </w:p>
    <w:p w14:paraId="5A99CCBB" w14:textId="055E4EB3" w:rsidR="009B1A4E" w:rsidRDefault="009B1A4E" w:rsidP="009B1A4E">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DATE:  19</w:t>
      </w:r>
      <w:r>
        <w:rPr>
          <w:rFonts w:ascii="Arial" w:eastAsia="Times New Roman" w:hAnsi="Arial" w:cs="Arial"/>
          <w:b/>
          <w:bCs/>
          <w:sz w:val="24"/>
          <w:szCs w:val="24"/>
          <w:vertAlign w:val="superscript"/>
        </w:rPr>
        <w:t xml:space="preserve">th </w:t>
      </w:r>
      <w:r>
        <w:rPr>
          <w:rFonts w:ascii="Arial" w:eastAsia="Times New Roman" w:hAnsi="Arial" w:cs="Arial"/>
          <w:b/>
          <w:bCs/>
          <w:sz w:val="24"/>
          <w:szCs w:val="24"/>
        </w:rPr>
        <w:t>April 2023</w:t>
      </w:r>
    </w:p>
    <w:p w14:paraId="59500B5B" w14:textId="77777777" w:rsidR="009B1A4E" w:rsidRDefault="009B1A4E" w:rsidP="009B1A4E">
      <w:pPr>
        <w:tabs>
          <w:tab w:val="left" w:pos="3402"/>
          <w:tab w:val="left" w:pos="5670"/>
          <w:tab w:val="left" w:pos="7088"/>
          <w:tab w:val="left" w:pos="8222"/>
        </w:tabs>
        <w:spacing w:after="0" w:line="240" w:lineRule="auto"/>
        <w:rPr>
          <w:rFonts w:ascii="Arial" w:eastAsia="Times New Roman" w:hAnsi="Arial" w:cs="Arial"/>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331"/>
      </w:tblGrid>
      <w:tr w:rsidR="009B1A4E" w14:paraId="0BA300B9" w14:textId="77777777" w:rsidTr="00C65104">
        <w:tc>
          <w:tcPr>
            <w:tcW w:w="729" w:type="dxa"/>
            <w:tcBorders>
              <w:top w:val="single" w:sz="4" w:space="0" w:color="auto"/>
              <w:left w:val="single" w:sz="4" w:space="0" w:color="auto"/>
              <w:bottom w:val="single" w:sz="4" w:space="0" w:color="auto"/>
              <w:right w:val="single" w:sz="4" w:space="0" w:color="auto"/>
            </w:tcBorders>
          </w:tcPr>
          <w:p w14:paraId="6ED091B3" w14:textId="61F5E12B" w:rsidR="009B1A4E" w:rsidRDefault="008560BC">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2/03</w:t>
            </w:r>
          </w:p>
        </w:tc>
        <w:tc>
          <w:tcPr>
            <w:tcW w:w="9331" w:type="dxa"/>
            <w:tcBorders>
              <w:top w:val="single" w:sz="4" w:space="0" w:color="auto"/>
              <w:left w:val="single" w:sz="4" w:space="0" w:color="auto"/>
              <w:bottom w:val="single" w:sz="4" w:space="0" w:color="auto"/>
              <w:right w:val="single" w:sz="4" w:space="0" w:color="auto"/>
            </w:tcBorders>
          </w:tcPr>
          <w:p w14:paraId="1D37B3E2" w14:textId="77777777" w:rsidR="008560BC" w:rsidRPr="008560BC" w:rsidRDefault="008560BC" w:rsidP="008560BC">
            <w:pPr>
              <w:spacing w:after="0" w:line="240" w:lineRule="auto"/>
              <w:jc w:val="both"/>
              <w:rPr>
                <w:rFonts w:ascii="Arial" w:eastAsia="Times New Roman" w:hAnsi="Arial" w:cs="Times New Roman"/>
                <w:b/>
                <w:bCs/>
                <w:sz w:val="24"/>
                <w:szCs w:val="20"/>
              </w:rPr>
            </w:pPr>
            <w:r w:rsidRPr="008560BC">
              <w:rPr>
                <w:rFonts w:ascii="Arial" w:eastAsia="Times New Roman" w:hAnsi="Arial" w:cs="Times New Roman"/>
                <w:b/>
                <w:bCs/>
                <w:sz w:val="24"/>
                <w:szCs w:val="20"/>
              </w:rPr>
              <w:t>Rooks Heath College, Eastcote Lane, South Harrow, HA2 9AH</w:t>
            </w:r>
          </w:p>
          <w:p w14:paraId="018D3668" w14:textId="77777777" w:rsidR="009B1A4E" w:rsidRDefault="009B1A4E">
            <w:pPr>
              <w:spacing w:after="0" w:line="240" w:lineRule="auto"/>
              <w:jc w:val="both"/>
              <w:rPr>
                <w:rFonts w:ascii="Arial" w:eastAsia="Times New Roman" w:hAnsi="Arial" w:cs="Arial"/>
                <w:b/>
                <w:bCs/>
                <w:sz w:val="24"/>
                <w:szCs w:val="24"/>
              </w:rPr>
            </w:pPr>
          </w:p>
          <w:p w14:paraId="153F9370" w14:textId="77777777" w:rsidR="008560BC" w:rsidRPr="008560BC" w:rsidRDefault="008560BC" w:rsidP="008560BC">
            <w:pPr>
              <w:spacing w:after="0" w:line="240" w:lineRule="auto"/>
              <w:jc w:val="both"/>
              <w:rPr>
                <w:rFonts w:ascii="Arial" w:eastAsia="Times New Roman" w:hAnsi="Arial" w:cs="Arial"/>
                <w:b/>
                <w:bCs/>
                <w:sz w:val="24"/>
                <w:szCs w:val="24"/>
              </w:rPr>
            </w:pPr>
            <w:r w:rsidRPr="008560BC">
              <w:rPr>
                <w:rFonts w:ascii="Arial" w:eastAsia="Times New Roman" w:hAnsi="Arial" w:cs="Arial"/>
                <w:b/>
                <w:bCs/>
                <w:sz w:val="24"/>
                <w:szCs w:val="24"/>
              </w:rPr>
              <w:t xml:space="preserve">Swept path drawings have now been submitted. </w:t>
            </w:r>
          </w:p>
          <w:p w14:paraId="4307FC6A" w14:textId="77777777" w:rsidR="008560BC" w:rsidRPr="008560BC" w:rsidRDefault="008560BC" w:rsidP="008560BC">
            <w:pPr>
              <w:spacing w:after="0" w:line="240" w:lineRule="auto"/>
              <w:jc w:val="both"/>
              <w:rPr>
                <w:rFonts w:ascii="Arial" w:eastAsia="Times New Roman" w:hAnsi="Arial" w:cs="Arial"/>
                <w:b/>
                <w:bCs/>
                <w:sz w:val="24"/>
                <w:szCs w:val="24"/>
              </w:rPr>
            </w:pPr>
          </w:p>
          <w:p w14:paraId="246B4859" w14:textId="77777777" w:rsidR="008560BC" w:rsidRPr="008560BC" w:rsidRDefault="008560BC" w:rsidP="008560BC">
            <w:pPr>
              <w:spacing w:after="0" w:line="240" w:lineRule="auto"/>
              <w:jc w:val="both"/>
              <w:rPr>
                <w:rFonts w:ascii="Arial" w:eastAsia="Times New Roman" w:hAnsi="Arial" w:cs="Arial"/>
                <w:b/>
                <w:bCs/>
                <w:sz w:val="24"/>
                <w:szCs w:val="24"/>
              </w:rPr>
            </w:pPr>
            <w:r w:rsidRPr="008560BC">
              <w:rPr>
                <w:rFonts w:ascii="Arial" w:eastAsia="Times New Roman" w:hAnsi="Arial" w:cs="Arial"/>
                <w:b/>
                <w:bCs/>
                <w:sz w:val="24"/>
                <w:szCs w:val="24"/>
              </w:rPr>
              <w:t>Remove the below stricken through bold text within the ‘REASON FOR THE RECOMMENDATION’ section.</w:t>
            </w:r>
          </w:p>
          <w:p w14:paraId="42C35001" w14:textId="77777777" w:rsidR="008560BC" w:rsidRPr="008560BC" w:rsidRDefault="008560BC" w:rsidP="008560BC">
            <w:pPr>
              <w:spacing w:after="0" w:line="240" w:lineRule="auto"/>
              <w:jc w:val="both"/>
              <w:rPr>
                <w:rFonts w:ascii="Arial" w:eastAsia="Times New Roman" w:hAnsi="Arial" w:cs="Arial"/>
                <w:b/>
                <w:bCs/>
                <w:sz w:val="24"/>
                <w:szCs w:val="24"/>
              </w:rPr>
            </w:pPr>
          </w:p>
          <w:p w14:paraId="59E10FC0" w14:textId="77777777" w:rsidR="008560BC" w:rsidRPr="008560BC" w:rsidRDefault="008560BC" w:rsidP="008560BC">
            <w:pPr>
              <w:spacing w:after="0" w:line="240" w:lineRule="auto"/>
              <w:jc w:val="both"/>
              <w:rPr>
                <w:rFonts w:ascii="Arial" w:eastAsia="Times New Roman" w:hAnsi="Arial" w:cs="Arial"/>
                <w:sz w:val="24"/>
                <w:szCs w:val="24"/>
              </w:rPr>
            </w:pPr>
          </w:p>
          <w:p w14:paraId="6F295EF6" w14:textId="77777777" w:rsidR="008560BC" w:rsidRDefault="008560BC" w:rsidP="008560BC">
            <w:pPr>
              <w:spacing w:after="0" w:line="240" w:lineRule="auto"/>
              <w:jc w:val="both"/>
              <w:rPr>
                <w:rFonts w:ascii="Arial" w:eastAsia="Times New Roman" w:hAnsi="Arial" w:cs="Arial"/>
                <w:sz w:val="24"/>
                <w:szCs w:val="20"/>
              </w:rPr>
            </w:pPr>
            <w:r w:rsidRPr="008560BC">
              <w:rPr>
                <w:rFonts w:ascii="Arial" w:eastAsia="Times New Roman" w:hAnsi="Arial" w:cs="Times New Roman"/>
                <w:sz w:val="24"/>
                <w:szCs w:val="20"/>
              </w:rPr>
              <w:t>The proposal would result in an improvement in the school’s educational facilities whilst ensuring that the proposed building would not detract from the character and appearance of the application site, street scene and area in a wider context, and would have an acceptable impact upon the residential amenity of neighbouring properties. The replacement building would be appropriately accessible for both able-bodied and disabled users. The development’s provision of car and cycle parking is acceptable, and compliance with the submitted travel plan ensures that there would be sustainable travel by students, staff and visitors to the school. The development is not considered to be susceptible to harmful flooding and is not considered to exacerbate flood risk elsewhere. Insufficient detail has been provided on the development’s compliance with Secured by Design and fire safety requirements, additional detail on this can be requested and secured via conditions, a condition has also been applied requiring the applicant to submit a Construction Logistics Plan given the scale of the development and demolition works required</w:t>
            </w:r>
            <w:r w:rsidRPr="008560BC">
              <w:rPr>
                <w:rFonts w:ascii="Arial" w:eastAsia="Times New Roman" w:hAnsi="Arial" w:cs="Arial"/>
                <w:sz w:val="24"/>
                <w:szCs w:val="20"/>
              </w:rPr>
              <w:t>.</w:t>
            </w:r>
            <w:r w:rsidRPr="008560BC">
              <w:rPr>
                <w:rFonts w:ascii="Arial" w:eastAsia="Times New Roman" w:hAnsi="Arial" w:cs="Times New Roman"/>
                <w:sz w:val="24"/>
                <w:szCs w:val="20"/>
              </w:rPr>
              <w:t xml:space="preserve"> The Council’s Transport Officer has requested Swept Path Analysis drawings to demonstrate that proposed replacement car parking spaces can be safely accessed, this has been requested and will </w:t>
            </w:r>
            <w:r w:rsidRPr="008560BC">
              <w:rPr>
                <w:rFonts w:ascii="Arial" w:eastAsia="Times New Roman" w:hAnsi="Arial" w:cs="Arial"/>
                <w:sz w:val="24"/>
                <w:szCs w:val="20"/>
              </w:rPr>
              <w:t xml:space="preserve">be provided as part of an addendum. In light of the above, subject to conditions </w:t>
            </w:r>
            <w:r w:rsidRPr="008560BC">
              <w:rPr>
                <w:rFonts w:ascii="Arial" w:eastAsia="Times New Roman" w:hAnsi="Arial" w:cs="Arial"/>
                <w:b/>
                <w:bCs/>
                <w:strike/>
                <w:sz w:val="24"/>
                <w:szCs w:val="20"/>
              </w:rPr>
              <w:t>and the provision of swept path drawings</w:t>
            </w:r>
            <w:r w:rsidRPr="008560BC">
              <w:rPr>
                <w:rFonts w:ascii="Arial" w:eastAsia="Times New Roman" w:hAnsi="Arial" w:cs="Arial"/>
                <w:sz w:val="24"/>
                <w:szCs w:val="20"/>
              </w:rPr>
              <w:t>, the proposed development would be in accordance with the National Planning Policy Framework (2021), Policies GG1, GG2, GG3, D3, D4, D5, D11, D12, D13, D14, S1, S3, SI 12, SI 13, T1, T2, T3, T4, T5, T6, T7 of the London Plan (2021), Policies CS1.B, CS1.E, CS1.T, CS1.U, CS1.W, CS1.Z, of the Harrow Core Strategy, Policies DM1, DM2, DM9, DM10, DM12, DM14, DM22, DM42, DM43, DM44, DM46 of the Harrow Development Management Policies Local Plan.</w:t>
            </w:r>
          </w:p>
          <w:p w14:paraId="53C42E41" w14:textId="77777777" w:rsidR="008560BC" w:rsidRDefault="008560BC" w:rsidP="008560BC">
            <w:pPr>
              <w:spacing w:after="0" w:line="240" w:lineRule="auto"/>
              <w:jc w:val="both"/>
              <w:rPr>
                <w:rFonts w:ascii="Arial" w:eastAsia="Times New Roman" w:hAnsi="Arial" w:cs="Arial"/>
                <w:b/>
                <w:bCs/>
                <w:sz w:val="24"/>
                <w:szCs w:val="20"/>
              </w:rPr>
            </w:pPr>
          </w:p>
          <w:p w14:paraId="628398ED" w14:textId="77777777" w:rsidR="008560BC" w:rsidRPr="008560BC" w:rsidRDefault="008560BC" w:rsidP="008560BC">
            <w:pPr>
              <w:spacing w:after="0" w:line="240" w:lineRule="auto"/>
              <w:jc w:val="both"/>
              <w:rPr>
                <w:rFonts w:ascii="Arial" w:eastAsia="Times New Roman" w:hAnsi="Arial" w:cs="Arial"/>
                <w:b/>
                <w:bCs/>
                <w:sz w:val="24"/>
                <w:szCs w:val="24"/>
              </w:rPr>
            </w:pPr>
            <w:r w:rsidRPr="008560BC">
              <w:rPr>
                <w:rFonts w:ascii="Arial" w:eastAsia="Times New Roman" w:hAnsi="Arial" w:cs="Arial"/>
                <w:b/>
                <w:bCs/>
                <w:sz w:val="24"/>
                <w:szCs w:val="24"/>
              </w:rPr>
              <w:t>Update Paragraph 2.3 as follows:</w:t>
            </w:r>
          </w:p>
          <w:p w14:paraId="6D8EAA17" w14:textId="77777777" w:rsidR="008560BC" w:rsidRPr="008560BC" w:rsidRDefault="008560BC" w:rsidP="008560BC">
            <w:pPr>
              <w:spacing w:after="0" w:line="240" w:lineRule="auto"/>
              <w:jc w:val="both"/>
              <w:rPr>
                <w:rFonts w:ascii="Arial" w:eastAsia="Times New Roman" w:hAnsi="Arial" w:cs="Arial"/>
                <w:b/>
                <w:bCs/>
                <w:sz w:val="24"/>
                <w:szCs w:val="24"/>
              </w:rPr>
            </w:pPr>
          </w:p>
          <w:p w14:paraId="15202713" w14:textId="77777777" w:rsidR="008560BC" w:rsidRPr="008560BC" w:rsidRDefault="008560BC" w:rsidP="008560BC">
            <w:pPr>
              <w:spacing w:after="0" w:line="240" w:lineRule="auto"/>
              <w:jc w:val="both"/>
              <w:rPr>
                <w:rFonts w:ascii="Arial" w:eastAsia="Times New Roman" w:hAnsi="Arial" w:cs="Arial"/>
                <w:b/>
                <w:bCs/>
                <w:sz w:val="24"/>
                <w:szCs w:val="24"/>
              </w:rPr>
            </w:pPr>
            <w:r w:rsidRPr="008560BC">
              <w:rPr>
                <w:rFonts w:ascii="Arial" w:eastAsia="Times New Roman" w:hAnsi="Arial" w:cs="Times New Roman"/>
                <w:bCs/>
                <w:sz w:val="24"/>
                <w:szCs w:val="20"/>
              </w:rPr>
              <w:t xml:space="preserve">New sheltered and secure cycle parking is to be provided as part of the development. This consists of; 20 visitor/staff cycle parking spaces to the front of the site (with a 50/50 split), 2x 40 student cycle parking spaces </w:t>
            </w:r>
            <w:r w:rsidRPr="008560BC">
              <w:rPr>
                <w:rFonts w:ascii="Arial" w:eastAsia="Times New Roman" w:hAnsi="Arial" w:cs="Times New Roman"/>
                <w:b/>
                <w:sz w:val="24"/>
                <w:szCs w:val="20"/>
              </w:rPr>
              <w:t>beside</w:t>
            </w:r>
            <w:r w:rsidRPr="008560BC">
              <w:rPr>
                <w:rFonts w:ascii="Arial" w:eastAsia="Times New Roman" w:hAnsi="Arial" w:cs="Times New Roman"/>
                <w:bCs/>
                <w:sz w:val="24"/>
                <w:szCs w:val="20"/>
              </w:rPr>
              <w:t xml:space="preserve"> the area of the demolished building, 20 staff cycle parking spaces further north of this, and a further 40 student cycle parking spaces slightly to the </w:t>
            </w:r>
            <w:proofErr w:type="gramStart"/>
            <w:r w:rsidRPr="008560BC">
              <w:rPr>
                <w:rFonts w:ascii="Arial" w:eastAsia="Times New Roman" w:hAnsi="Arial" w:cs="Times New Roman"/>
                <w:bCs/>
                <w:sz w:val="24"/>
                <w:szCs w:val="20"/>
              </w:rPr>
              <w:t>north east</w:t>
            </w:r>
            <w:proofErr w:type="gramEnd"/>
            <w:r w:rsidRPr="008560BC">
              <w:rPr>
                <w:rFonts w:ascii="Arial" w:eastAsia="Times New Roman" w:hAnsi="Arial" w:cs="Times New Roman"/>
                <w:bCs/>
                <w:sz w:val="24"/>
                <w:szCs w:val="20"/>
              </w:rPr>
              <w:t xml:space="preserve"> of this. There would be a total of 120 student cycle parking spaces, 30 staff cycle parking spaces, and 10 visitor cycle parking spaces with a grand total of 160 proposed cycle parking spaces.</w:t>
            </w:r>
          </w:p>
          <w:p w14:paraId="2B1CCFB4" w14:textId="77777777" w:rsidR="008560BC" w:rsidRDefault="008560BC" w:rsidP="008560BC">
            <w:pPr>
              <w:spacing w:after="0" w:line="240" w:lineRule="auto"/>
              <w:jc w:val="both"/>
              <w:rPr>
                <w:rFonts w:ascii="Arial" w:eastAsia="Times New Roman" w:hAnsi="Arial" w:cs="Arial"/>
                <w:b/>
                <w:bCs/>
                <w:sz w:val="24"/>
                <w:szCs w:val="24"/>
              </w:rPr>
            </w:pPr>
          </w:p>
          <w:p w14:paraId="66C68163" w14:textId="77777777" w:rsidR="008560BC" w:rsidRPr="008560BC" w:rsidRDefault="008560BC" w:rsidP="008560BC">
            <w:pPr>
              <w:spacing w:after="0" w:line="240" w:lineRule="auto"/>
              <w:jc w:val="both"/>
              <w:rPr>
                <w:rFonts w:ascii="Arial" w:eastAsia="Times New Roman" w:hAnsi="Arial" w:cs="Arial"/>
                <w:b/>
                <w:bCs/>
                <w:sz w:val="24"/>
                <w:szCs w:val="24"/>
              </w:rPr>
            </w:pPr>
            <w:r w:rsidRPr="008560BC">
              <w:rPr>
                <w:rFonts w:ascii="Arial" w:eastAsia="Times New Roman" w:hAnsi="Arial" w:cs="Arial"/>
                <w:b/>
                <w:bCs/>
                <w:sz w:val="24"/>
                <w:szCs w:val="24"/>
              </w:rPr>
              <w:lastRenderedPageBreak/>
              <w:t xml:space="preserve">Update paragraph 2.6 under the second bullet point to </w:t>
            </w:r>
            <w:proofErr w:type="gramStart"/>
            <w:r w:rsidRPr="008560BC">
              <w:rPr>
                <w:rFonts w:ascii="Arial" w:eastAsia="Times New Roman" w:hAnsi="Arial" w:cs="Arial"/>
                <w:b/>
                <w:bCs/>
                <w:sz w:val="24"/>
                <w:szCs w:val="24"/>
              </w:rPr>
              <w:t>include:-</w:t>
            </w:r>
            <w:proofErr w:type="gramEnd"/>
          </w:p>
          <w:p w14:paraId="685EA800" w14:textId="77777777" w:rsidR="008560BC" w:rsidRPr="008560BC" w:rsidRDefault="008560BC" w:rsidP="008560BC">
            <w:pPr>
              <w:spacing w:after="0" w:line="240" w:lineRule="auto"/>
              <w:jc w:val="both"/>
              <w:rPr>
                <w:rFonts w:ascii="Arial" w:eastAsia="Times New Roman" w:hAnsi="Arial" w:cs="Arial"/>
                <w:b/>
                <w:bCs/>
                <w:sz w:val="24"/>
                <w:szCs w:val="24"/>
              </w:rPr>
            </w:pPr>
          </w:p>
          <w:p w14:paraId="125FFD91" w14:textId="77777777" w:rsidR="008560BC" w:rsidRPr="008560BC" w:rsidRDefault="008560BC" w:rsidP="008560BC">
            <w:pPr>
              <w:numPr>
                <w:ilvl w:val="0"/>
                <w:numId w:val="1"/>
              </w:numPr>
              <w:spacing w:after="0" w:line="240" w:lineRule="auto"/>
              <w:jc w:val="both"/>
              <w:rPr>
                <w:rFonts w:ascii="Arial" w:eastAsia="Times New Roman" w:hAnsi="Arial" w:cs="Arial"/>
                <w:sz w:val="24"/>
                <w:szCs w:val="24"/>
              </w:rPr>
            </w:pPr>
            <w:r w:rsidRPr="008560BC">
              <w:rPr>
                <w:rFonts w:ascii="Arial" w:eastAsia="Times New Roman" w:hAnsi="Arial" w:cs="Arial"/>
                <w:sz w:val="24"/>
                <w:szCs w:val="24"/>
              </w:rPr>
              <w:t>The applicant has provided swept path drawings detailing vehicular access to the proposed replacement parking spaces within and beside the area of the existing building being demolished.</w:t>
            </w:r>
          </w:p>
          <w:p w14:paraId="27689A8E" w14:textId="77777777" w:rsidR="008560BC" w:rsidRDefault="008560BC" w:rsidP="008560BC">
            <w:pPr>
              <w:spacing w:after="0" w:line="240" w:lineRule="auto"/>
              <w:jc w:val="both"/>
              <w:rPr>
                <w:rFonts w:ascii="Arial" w:eastAsia="Times New Roman" w:hAnsi="Arial" w:cs="Arial"/>
                <w:b/>
                <w:bCs/>
                <w:sz w:val="24"/>
                <w:szCs w:val="24"/>
              </w:rPr>
            </w:pPr>
          </w:p>
          <w:p w14:paraId="6316415F" w14:textId="77777777" w:rsidR="008560BC" w:rsidRPr="008560BC" w:rsidRDefault="008560BC" w:rsidP="008560BC">
            <w:pPr>
              <w:spacing w:after="0" w:line="240" w:lineRule="auto"/>
              <w:jc w:val="both"/>
              <w:rPr>
                <w:rFonts w:ascii="Arial" w:eastAsia="Times New Roman" w:hAnsi="Arial" w:cs="Arial"/>
                <w:b/>
                <w:bCs/>
                <w:sz w:val="24"/>
                <w:szCs w:val="24"/>
              </w:rPr>
            </w:pPr>
            <w:r w:rsidRPr="008560BC">
              <w:rPr>
                <w:rFonts w:ascii="Arial" w:eastAsia="Times New Roman" w:hAnsi="Arial" w:cs="Arial"/>
                <w:b/>
                <w:bCs/>
                <w:sz w:val="24"/>
                <w:szCs w:val="24"/>
              </w:rPr>
              <w:t xml:space="preserve">Update the consultation response from the Highways Authority in the table under paragraph </w:t>
            </w:r>
            <w:proofErr w:type="gramStart"/>
            <w:r w:rsidRPr="008560BC">
              <w:rPr>
                <w:rFonts w:ascii="Arial" w:eastAsia="Times New Roman" w:hAnsi="Arial" w:cs="Arial"/>
                <w:b/>
                <w:bCs/>
                <w:sz w:val="24"/>
                <w:szCs w:val="24"/>
              </w:rPr>
              <w:t>4.5:-</w:t>
            </w:r>
            <w:proofErr w:type="gramEnd"/>
          </w:p>
          <w:p w14:paraId="67D6CAE0" w14:textId="77777777" w:rsidR="008560BC" w:rsidRPr="008560BC" w:rsidRDefault="008560BC" w:rsidP="008560BC">
            <w:pPr>
              <w:spacing w:after="0" w:line="240" w:lineRule="auto"/>
              <w:jc w:val="both"/>
              <w:rPr>
                <w:rFonts w:ascii="Arial" w:eastAsia="Times New Roman" w:hAnsi="Arial" w:cs="Arial"/>
                <w:b/>
                <w:bCs/>
                <w:sz w:val="24"/>
                <w:szCs w:val="24"/>
              </w:rPr>
            </w:pPr>
          </w:p>
          <w:p w14:paraId="3631ECC2" w14:textId="77777777" w:rsidR="008560BC" w:rsidRPr="008560BC" w:rsidRDefault="008560BC" w:rsidP="008560BC">
            <w:pPr>
              <w:spacing w:after="0" w:line="240" w:lineRule="auto"/>
              <w:rPr>
                <w:rFonts w:ascii="Arial" w:eastAsia="Times New Roman" w:hAnsi="Arial" w:cs="Arial"/>
                <w:sz w:val="24"/>
                <w:szCs w:val="20"/>
              </w:rPr>
            </w:pPr>
            <w:r w:rsidRPr="008560BC">
              <w:rPr>
                <w:rFonts w:ascii="Arial" w:eastAsia="Times New Roman" w:hAnsi="Arial" w:cs="Arial"/>
                <w:sz w:val="24"/>
                <w:szCs w:val="20"/>
              </w:rPr>
              <w:t xml:space="preserve">Highways Authority – Requested for the applicant to provide a Parking Assessment and School Travel Plan and initially had concern that the development’s resulting loss of car parking for staff would result in an unacceptable overspill to surrounding roads. Requested for the school to provide cycle parking in line with London Plan minimum standards. Requested for swept path drawings to indicate that the proposed replacement parking spaces can be safely accessed. Requested for the applicant to provide a Construction Logistics Plan. Following amendments to the scheme and the provision of replacement car parking, proposed cycle parking provision, an updated Parking Assessment, Travel Plan and swept path drawings, the Highways Officer has confirmed that they are satisfied with the proposal. They have however indicated that insufficient information is provided within the submitted Construction Logistics Plan noting various areas where further information is required. </w:t>
            </w:r>
          </w:p>
          <w:p w14:paraId="7DF50AFA" w14:textId="77777777" w:rsidR="008560BC" w:rsidRDefault="008560BC" w:rsidP="008560BC">
            <w:pPr>
              <w:spacing w:after="0" w:line="240" w:lineRule="auto"/>
              <w:jc w:val="both"/>
              <w:rPr>
                <w:rFonts w:ascii="Arial" w:eastAsia="Times New Roman" w:hAnsi="Arial" w:cs="Arial"/>
                <w:b/>
                <w:bCs/>
                <w:sz w:val="24"/>
                <w:szCs w:val="24"/>
              </w:rPr>
            </w:pPr>
          </w:p>
          <w:p w14:paraId="44C5BA50" w14:textId="77777777" w:rsidR="008560BC" w:rsidRPr="008560BC" w:rsidRDefault="008560BC" w:rsidP="008560BC">
            <w:pPr>
              <w:spacing w:after="0" w:line="240" w:lineRule="auto"/>
              <w:jc w:val="both"/>
              <w:rPr>
                <w:rFonts w:ascii="Arial" w:eastAsia="Times New Roman" w:hAnsi="Arial" w:cs="Arial"/>
                <w:b/>
                <w:bCs/>
                <w:sz w:val="24"/>
                <w:szCs w:val="24"/>
              </w:rPr>
            </w:pPr>
            <w:r w:rsidRPr="008560BC">
              <w:rPr>
                <w:rFonts w:ascii="Arial" w:eastAsia="Times New Roman" w:hAnsi="Arial" w:cs="Arial"/>
                <w:b/>
                <w:bCs/>
                <w:sz w:val="24"/>
                <w:szCs w:val="24"/>
              </w:rPr>
              <w:t xml:space="preserve">Update the consultation response to include the </w:t>
            </w:r>
            <w:proofErr w:type="gramStart"/>
            <w:r w:rsidRPr="008560BC">
              <w:rPr>
                <w:rFonts w:ascii="Arial" w:eastAsia="Times New Roman" w:hAnsi="Arial" w:cs="Arial"/>
                <w:b/>
                <w:bCs/>
                <w:sz w:val="24"/>
                <w:szCs w:val="24"/>
              </w:rPr>
              <w:t>following:-</w:t>
            </w:r>
            <w:proofErr w:type="gramEnd"/>
          </w:p>
          <w:p w14:paraId="70896ED1" w14:textId="77777777" w:rsidR="008560BC" w:rsidRPr="008560BC" w:rsidRDefault="008560BC" w:rsidP="008560BC">
            <w:pPr>
              <w:spacing w:after="0" w:line="240" w:lineRule="auto"/>
              <w:jc w:val="both"/>
              <w:rPr>
                <w:rFonts w:ascii="Arial" w:eastAsia="Times New Roman" w:hAnsi="Arial" w:cs="Arial"/>
                <w:b/>
                <w:bCs/>
                <w:sz w:val="24"/>
                <w:szCs w:val="24"/>
              </w:rPr>
            </w:pPr>
          </w:p>
          <w:p w14:paraId="636D4D5F" w14:textId="77777777" w:rsidR="008560BC" w:rsidRPr="008560BC" w:rsidRDefault="008560BC" w:rsidP="008560BC">
            <w:pPr>
              <w:spacing w:after="0" w:line="240" w:lineRule="auto"/>
              <w:jc w:val="both"/>
              <w:rPr>
                <w:rFonts w:ascii="Arial" w:eastAsia="Times New Roman" w:hAnsi="Arial" w:cs="Arial"/>
                <w:sz w:val="24"/>
                <w:szCs w:val="20"/>
              </w:rPr>
            </w:pPr>
            <w:r w:rsidRPr="008560BC">
              <w:rPr>
                <w:rFonts w:ascii="Arial" w:eastAsia="Times New Roman" w:hAnsi="Arial" w:cs="Arial"/>
                <w:sz w:val="24"/>
                <w:szCs w:val="20"/>
              </w:rPr>
              <w:t xml:space="preserve">Environmental Health Officer – Confirmed that the information provided within the submitted Construction Logistics Plan appears </w:t>
            </w:r>
            <w:proofErr w:type="gramStart"/>
            <w:r w:rsidRPr="008560BC">
              <w:rPr>
                <w:rFonts w:ascii="Arial" w:eastAsia="Times New Roman" w:hAnsi="Arial" w:cs="Arial"/>
                <w:sz w:val="24"/>
                <w:szCs w:val="20"/>
              </w:rPr>
              <w:t>acceptable, and</w:t>
            </w:r>
            <w:proofErr w:type="gramEnd"/>
            <w:r w:rsidRPr="008560BC">
              <w:rPr>
                <w:rFonts w:ascii="Arial" w:eastAsia="Times New Roman" w:hAnsi="Arial" w:cs="Arial"/>
                <w:sz w:val="24"/>
                <w:szCs w:val="20"/>
              </w:rPr>
              <w:t xml:space="preserve"> raised no objection to the proposal. </w:t>
            </w:r>
          </w:p>
          <w:p w14:paraId="3737DC17" w14:textId="77777777" w:rsidR="008560BC" w:rsidRDefault="008560BC" w:rsidP="008560BC">
            <w:pPr>
              <w:spacing w:after="0" w:line="240" w:lineRule="auto"/>
              <w:jc w:val="both"/>
              <w:rPr>
                <w:rFonts w:ascii="Arial" w:eastAsia="Times New Roman" w:hAnsi="Arial" w:cs="Arial"/>
                <w:b/>
                <w:bCs/>
                <w:sz w:val="24"/>
                <w:szCs w:val="24"/>
              </w:rPr>
            </w:pPr>
          </w:p>
          <w:p w14:paraId="42DB3FF1" w14:textId="77777777" w:rsidR="008560BC" w:rsidRPr="008560BC" w:rsidRDefault="008560BC" w:rsidP="008560BC">
            <w:pPr>
              <w:spacing w:after="0" w:line="240" w:lineRule="auto"/>
              <w:jc w:val="both"/>
              <w:rPr>
                <w:rFonts w:ascii="Arial" w:eastAsia="Times New Roman" w:hAnsi="Arial" w:cs="Arial"/>
                <w:b/>
                <w:bCs/>
                <w:sz w:val="24"/>
                <w:szCs w:val="24"/>
              </w:rPr>
            </w:pPr>
            <w:r w:rsidRPr="008560BC">
              <w:rPr>
                <w:rFonts w:ascii="Arial" w:eastAsia="Times New Roman" w:hAnsi="Arial" w:cs="Arial"/>
                <w:b/>
                <w:bCs/>
                <w:sz w:val="24"/>
                <w:szCs w:val="24"/>
              </w:rPr>
              <w:t xml:space="preserve">Update Paragraph 6.6.7 as </w:t>
            </w:r>
            <w:proofErr w:type="gramStart"/>
            <w:r w:rsidRPr="008560BC">
              <w:rPr>
                <w:rFonts w:ascii="Arial" w:eastAsia="Times New Roman" w:hAnsi="Arial" w:cs="Arial"/>
                <w:b/>
                <w:bCs/>
                <w:sz w:val="24"/>
                <w:szCs w:val="24"/>
              </w:rPr>
              <w:t>follows:-</w:t>
            </w:r>
            <w:proofErr w:type="gramEnd"/>
          </w:p>
          <w:p w14:paraId="7030E361" w14:textId="77777777" w:rsidR="008560BC" w:rsidRPr="008560BC" w:rsidRDefault="008560BC" w:rsidP="008560BC">
            <w:pPr>
              <w:spacing w:after="0" w:line="240" w:lineRule="auto"/>
              <w:jc w:val="both"/>
              <w:rPr>
                <w:rFonts w:ascii="Arial" w:eastAsia="Times New Roman" w:hAnsi="Arial" w:cs="Arial"/>
                <w:b/>
                <w:bCs/>
                <w:sz w:val="24"/>
                <w:szCs w:val="24"/>
              </w:rPr>
            </w:pPr>
          </w:p>
          <w:p w14:paraId="1E8FF07C" w14:textId="77777777" w:rsidR="008560BC" w:rsidRPr="008560BC" w:rsidRDefault="008560BC" w:rsidP="008560BC">
            <w:pPr>
              <w:spacing w:after="0" w:line="240" w:lineRule="auto"/>
              <w:jc w:val="both"/>
              <w:rPr>
                <w:rFonts w:ascii="Arial" w:eastAsia="Times New Roman" w:hAnsi="Arial" w:cs="Times New Roman"/>
                <w:sz w:val="24"/>
                <w:szCs w:val="20"/>
              </w:rPr>
            </w:pPr>
            <w:r w:rsidRPr="008560BC">
              <w:rPr>
                <w:rFonts w:ascii="Arial" w:eastAsia="Times New Roman" w:hAnsi="Arial" w:cs="Times New Roman"/>
                <w:sz w:val="24"/>
                <w:szCs w:val="20"/>
              </w:rPr>
              <w:t xml:space="preserve">There has been extensive communication between the applicant and the Council’s Highways Authority, who in spite of their initial concerns </w:t>
            </w:r>
            <w:proofErr w:type="gramStart"/>
            <w:r w:rsidRPr="008560BC">
              <w:rPr>
                <w:rFonts w:ascii="Arial" w:eastAsia="Times New Roman" w:hAnsi="Arial" w:cs="Times New Roman"/>
                <w:sz w:val="24"/>
                <w:szCs w:val="20"/>
              </w:rPr>
              <w:t>in regards to</w:t>
            </w:r>
            <w:proofErr w:type="gramEnd"/>
            <w:r w:rsidRPr="008560BC">
              <w:rPr>
                <w:rFonts w:ascii="Arial" w:eastAsia="Times New Roman" w:hAnsi="Arial" w:cs="Times New Roman"/>
                <w:sz w:val="24"/>
                <w:szCs w:val="20"/>
              </w:rPr>
              <w:t xml:space="preserve"> overspill car parking to surrounding roads has confirmed that they do not raise objection to the development following amendments made to proposed car parking and through the provision of cycle parking. The proposal would only result in a net loss of 2.no car parking spaces, the development’s provision of a high quantum of cycle parking and other initiatives for sustainable travel outlined within the School Travel Plan are considered to make up for the loss. The applicant has provided swept path drawings to demonstrate that the proposed replacement car parking spaces can be safely accessed, the Council’s Highways Officer has confirmed that the development would be acceptable in this regard. The applicant has submitted a Construction Logistics </w:t>
            </w:r>
            <w:proofErr w:type="gramStart"/>
            <w:r w:rsidRPr="008560BC">
              <w:rPr>
                <w:rFonts w:ascii="Arial" w:eastAsia="Times New Roman" w:hAnsi="Arial" w:cs="Times New Roman"/>
                <w:sz w:val="24"/>
                <w:szCs w:val="20"/>
              </w:rPr>
              <w:t>Plan,</w:t>
            </w:r>
            <w:proofErr w:type="gramEnd"/>
            <w:r w:rsidRPr="008560BC">
              <w:rPr>
                <w:rFonts w:ascii="Arial" w:eastAsia="Times New Roman" w:hAnsi="Arial" w:cs="Times New Roman"/>
                <w:sz w:val="24"/>
                <w:szCs w:val="20"/>
              </w:rPr>
              <w:t xml:space="preserve"> however the Council’s Highways Officer has confirmed that insufficient information has been provided within this document, the Council have consequently applied a condition requiring the applicant to submit a revised Construction Logistics Plan. The application site currently provides 20 existing cycle parking spaces on site, the applicant is proposing an additional 160 cycle parking spaces. The London Plan minimum cycle parking standards set out that schools will be required to provide a</w:t>
            </w:r>
            <w:r w:rsidRPr="008560BC">
              <w:rPr>
                <w:rFonts w:ascii="Arial" w:eastAsia="Times New Roman" w:hAnsi="Arial" w:cs="Times New Roman"/>
                <w:strike/>
                <w:sz w:val="24"/>
                <w:szCs w:val="20"/>
              </w:rPr>
              <w:t xml:space="preserve"> </w:t>
            </w:r>
            <w:r w:rsidRPr="008560BC">
              <w:rPr>
                <w:rFonts w:ascii="Arial" w:eastAsia="Times New Roman" w:hAnsi="Arial" w:cs="Times New Roman"/>
                <w:sz w:val="24"/>
                <w:szCs w:val="20"/>
              </w:rPr>
              <w:t xml:space="preserve">minimum of 1.no long stay space for 8 full time staff and 1.no long stay spaces for every 8 students. 1.no short stay space is expected for every 100 students, The Council’s Transport Officer </w:t>
            </w:r>
            <w:r w:rsidRPr="008560BC">
              <w:rPr>
                <w:rFonts w:ascii="Arial" w:eastAsia="Times New Roman" w:hAnsi="Arial" w:cs="Times New Roman"/>
                <w:sz w:val="24"/>
                <w:szCs w:val="20"/>
              </w:rPr>
              <w:lastRenderedPageBreak/>
              <w:t>has reviewed the total number of cycle parking spaces provided for the development and has raised no objection.</w:t>
            </w:r>
          </w:p>
          <w:p w14:paraId="454A06FB" w14:textId="77777777" w:rsidR="008560BC" w:rsidRDefault="008560BC" w:rsidP="008560BC">
            <w:pPr>
              <w:spacing w:after="0" w:line="240" w:lineRule="auto"/>
              <w:jc w:val="both"/>
              <w:rPr>
                <w:rFonts w:ascii="Arial" w:eastAsia="Times New Roman" w:hAnsi="Arial" w:cs="Arial"/>
                <w:b/>
                <w:bCs/>
                <w:sz w:val="24"/>
                <w:szCs w:val="24"/>
              </w:rPr>
            </w:pPr>
          </w:p>
          <w:p w14:paraId="27D6AA6B" w14:textId="77777777" w:rsidR="008560BC" w:rsidRPr="008560BC" w:rsidRDefault="008560BC" w:rsidP="008560BC">
            <w:pPr>
              <w:spacing w:after="0" w:line="240" w:lineRule="auto"/>
              <w:jc w:val="both"/>
              <w:rPr>
                <w:rFonts w:ascii="Arial" w:eastAsia="Times New Roman" w:hAnsi="Arial" w:cs="Arial"/>
                <w:b/>
                <w:bCs/>
                <w:sz w:val="24"/>
                <w:szCs w:val="24"/>
              </w:rPr>
            </w:pPr>
            <w:r w:rsidRPr="008560BC">
              <w:rPr>
                <w:rFonts w:ascii="Arial" w:eastAsia="Times New Roman" w:hAnsi="Arial" w:cs="Arial"/>
                <w:b/>
                <w:bCs/>
                <w:sz w:val="24"/>
                <w:szCs w:val="24"/>
              </w:rPr>
              <w:t xml:space="preserve">Add in the word ‘Revised’ where indicated in bold below and remove the stricken through bold text within Paragraph 7.1 </w:t>
            </w:r>
          </w:p>
          <w:p w14:paraId="71548E14" w14:textId="77777777" w:rsidR="008560BC" w:rsidRPr="008560BC" w:rsidRDefault="008560BC" w:rsidP="008560BC">
            <w:pPr>
              <w:spacing w:after="0" w:line="240" w:lineRule="auto"/>
              <w:jc w:val="both"/>
              <w:rPr>
                <w:rFonts w:ascii="Arial" w:eastAsia="Times New Roman" w:hAnsi="Arial" w:cs="Arial"/>
                <w:b/>
                <w:bCs/>
                <w:sz w:val="24"/>
                <w:szCs w:val="24"/>
              </w:rPr>
            </w:pPr>
          </w:p>
          <w:p w14:paraId="53DB92D8" w14:textId="77777777" w:rsidR="008560BC" w:rsidRPr="008560BC" w:rsidRDefault="008560BC" w:rsidP="008560BC">
            <w:pPr>
              <w:spacing w:after="0" w:line="240" w:lineRule="auto"/>
              <w:jc w:val="both"/>
              <w:rPr>
                <w:rFonts w:ascii="Arial" w:eastAsia="Times New Roman" w:hAnsi="Arial" w:cs="Arial"/>
                <w:b/>
                <w:bCs/>
                <w:strike/>
                <w:sz w:val="24"/>
                <w:szCs w:val="24"/>
              </w:rPr>
            </w:pPr>
            <w:r w:rsidRPr="008560BC">
              <w:rPr>
                <w:rFonts w:ascii="Arial" w:eastAsia="Times New Roman" w:hAnsi="Arial" w:cs="Times New Roman"/>
                <w:sz w:val="24"/>
                <w:szCs w:val="20"/>
              </w:rPr>
              <w:t xml:space="preserve">The proposal would result in an improvement in the school’s educational facilities whilst ensuring that the proposed building would not detract from the character and appearance of the application site, street scene and area in a wider context, and would have an acceptable impact upon the residential amenity of neighbouring properties. The replacement building would be appropriately accessible for both able-bodied and disabled users. The development’s provision of car and cycle parking is acceptable, and compliance with the submitted travel plan ensures that there would be sustainable travel by students, staff and visitors to the school. The development is not considered to be susceptible to harmful flooding and is not considered to exacerbate flood risk elsewhere. Insufficient detail has been provided on the development’s compliance with Secured by Design and fire safety requirements, additional detail on this can be requested and secured via conditions, a condition has also been applied requiring the applicant to submit a </w:t>
            </w:r>
            <w:r w:rsidRPr="008560BC">
              <w:rPr>
                <w:rFonts w:ascii="Arial" w:eastAsia="Times New Roman" w:hAnsi="Arial" w:cs="Times New Roman"/>
                <w:b/>
                <w:bCs/>
                <w:sz w:val="24"/>
                <w:szCs w:val="20"/>
              </w:rPr>
              <w:t>revised</w:t>
            </w:r>
            <w:r w:rsidRPr="008560BC">
              <w:rPr>
                <w:rFonts w:ascii="Arial" w:eastAsia="Times New Roman" w:hAnsi="Arial" w:cs="Times New Roman"/>
                <w:sz w:val="24"/>
                <w:szCs w:val="20"/>
              </w:rPr>
              <w:t xml:space="preserve"> Construction Logistics Plan given the scale of the development and demolition works required</w:t>
            </w:r>
            <w:r w:rsidRPr="008560BC">
              <w:rPr>
                <w:rFonts w:ascii="Arial" w:eastAsia="Times New Roman" w:hAnsi="Arial" w:cs="Arial"/>
                <w:sz w:val="24"/>
                <w:szCs w:val="20"/>
              </w:rPr>
              <w:t>.</w:t>
            </w:r>
            <w:r w:rsidRPr="008560BC">
              <w:rPr>
                <w:rFonts w:ascii="Arial" w:eastAsia="Times New Roman" w:hAnsi="Arial" w:cs="Times New Roman"/>
                <w:sz w:val="24"/>
                <w:szCs w:val="20"/>
              </w:rPr>
              <w:t xml:space="preserve"> </w:t>
            </w:r>
            <w:r w:rsidRPr="008560BC">
              <w:rPr>
                <w:rFonts w:ascii="Arial" w:eastAsia="Times New Roman" w:hAnsi="Arial" w:cs="Times New Roman"/>
                <w:b/>
                <w:bCs/>
                <w:strike/>
                <w:sz w:val="24"/>
                <w:szCs w:val="20"/>
              </w:rPr>
              <w:t xml:space="preserve">The Council’s Transport Officer has requested swept path drawings to demonstrate that proposed replacement car parking spaces can be safely accessed, this has been requested and will </w:t>
            </w:r>
            <w:r w:rsidRPr="008560BC">
              <w:rPr>
                <w:rFonts w:ascii="Arial" w:eastAsia="Times New Roman" w:hAnsi="Arial" w:cs="Arial"/>
                <w:b/>
                <w:bCs/>
                <w:strike/>
                <w:sz w:val="24"/>
                <w:szCs w:val="20"/>
              </w:rPr>
              <w:t>be provided as part of an addendum.</w:t>
            </w:r>
          </w:p>
          <w:p w14:paraId="6267F63E" w14:textId="77777777" w:rsidR="008560BC" w:rsidRDefault="008560BC" w:rsidP="008560BC">
            <w:pPr>
              <w:spacing w:after="0" w:line="240" w:lineRule="auto"/>
              <w:jc w:val="both"/>
              <w:rPr>
                <w:rFonts w:ascii="Arial" w:eastAsia="Times New Roman" w:hAnsi="Arial" w:cs="Arial"/>
                <w:b/>
                <w:bCs/>
                <w:sz w:val="24"/>
                <w:szCs w:val="24"/>
              </w:rPr>
            </w:pPr>
          </w:p>
          <w:p w14:paraId="07C53A29" w14:textId="77777777" w:rsidR="00A3298A" w:rsidRPr="00A3298A" w:rsidRDefault="00A3298A" w:rsidP="00A3298A">
            <w:pPr>
              <w:spacing w:after="0" w:line="240" w:lineRule="auto"/>
              <w:jc w:val="both"/>
              <w:rPr>
                <w:rFonts w:ascii="Arial" w:eastAsia="Times New Roman" w:hAnsi="Arial" w:cs="Arial"/>
                <w:b/>
                <w:bCs/>
                <w:sz w:val="24"/>
                <w:szCs w:val="24"/>
              </w:rPr>
            </w:pPr>
            <w:r w:rsidRPr="00A3298A">
              <w:rPr>
                <w:rFonts w:ascii="Arial" w:eastAsia="Times New Roman" w:hAnsi="Arial" w:cs="Arial"/>
                <w:b/>
                <w:bCs/>
                <w:sz w:val="24"/>
                <w:szCs w:val="24"/>
              </w:rPr>
              <w:t>Amend Condition No. 2 (Approved Plans and Documents)</w:t>
            </w:r>
          </w:p>
          <w:p w14:paraId="3454E640" w14:textId="77777777" w:rsidR="00A3298A" w:rsidRPr="00A3298A" w:rsidRDefault="00A3298A" w:rsidP="00A3298A">
            <w:pPr>
              <w:spacing w:after="0" w:line="240" w:lineRule="auto"/>
              <w:jc w:val="both"/>
              <w:rPr>
                <w:rFonts w:ascii="Arial" w:eastAsia="Times New Roman" w:hAnsi="Arial" w:cs="Arial"/>
                <w:b/>
                <w:bCs/>
                <w:sz w:val="24"/>
                <w:szCs w:val="24"/>
              </w:rPr>
            </w:pPr>
          </w:p>
          <w:p w14:paraId="3811F74C" w14:textId="77777777" w:rsidR="00A3298A" w:rsidRPr="00A3298A" w:rsidRDefault="00A3298A" w:rsidP="00A3298A">
            <w:pPr>
              <w:tabs>
                <w:tab w:val="left" w:pos="742"/>
                <w:tab w:val="left" w:pos="993"/>
              </w:tabs>
              <w:spacing w:after="0" w:line="240" w:lineRule="auto"/>
              <w:jc w:val="both"/>
              <w:rPr>
                <w:rFonts w:ascii="Arial" w:eastAsia="Times New Roman" w:hAnsi="Arial" w:cs="Arial"/>
                <w:sz w:val="24"/>
                <w:szCs w:val="20"/>
              </w:rPr>
            </w:pPr>
            <w:r w:rsidRPr="00A3298A">
              <w:rPr>
                <w:rFonts w:ascii="Arial" w:eastAsia="Times New Roman" w:hAnsi="Arial" w:cs="Arial"/>
                <w:sz w:val="24"/>
                <w:szCs w:val="20"/>
              </w:rPr>
              <w:t xml:space="preserve">The development hereby permitted shall be carried out in accordance with the following documents and plans: Design and Access Statement, 0655-011 (Existing Floor Plans and Elevations), 0655-012 (Proposed Floor Plans and Elevations), </w:t>
            </w:r>
            <w:r w:rsidRPr="00A3298A">
              <w:rPr>
                <w:rFonts w:ascii="Arial" w:eastAsia="Times New Roman" w:hAnsi="Arial" w:cs="Arial"/>
                <w:b/>
                <w:bCs/>
                <w:sz w:val="24"/>
                <w:szCs w:val="20"/>
              </w:rPr>
              <w:t>0655-014 Rev A (Swept Path Car Parking Strategy)</w:t>
            </w:r>
            <w:r w:rsidRPr="00A3298A">
              <w:rPr>
                <w:rFonts w:ascii="Arial" w:eastAsia="Times New Roman" w:hAnsi="Arial" w:cs="Arial"/>
                <w:sz w:val="24"/>
                <w:szCs w:val="20"/>
              </w:rPr>
              <w:t xml:space="preserve">, Parking Assessment Dated March 2023 (Report Ref. 2204780-02A), School Travel Plan Dated March 2023 (Report Ref. 2204780-01B), BDS Cycle Shelter – 20 Space Shelter &amp; Bike Stands (Produced by </w:t>
            </w:r>
            <w:proofErr w:type="spellStart"/>
            <w:r w:rsidRPr="00A3298A">
              <w:rPr>
                <w:rFonts w:ascii="Arial" w:eastAsia="Times New Roman" w:hAnsi="Arial" w:cs="Arial"/>
                <w:sz w:val="24"/>
                <w:szCs w:val="20"/>
              </w:rPr>
              <w:t>Bikedock</w:t>
            </w:r>
            <w:proofErr w:type="spellEnd"/>
            <w:r w:rsidRPr="00A3298A">
              <w:rPr>
                <w:rFonts w:ascii="Arial" w:eastAsia="Times New Roman" w:hAnsi="Arial" w:cs="Arial"/>
                <w:sz w:val="24"/>
                <w:szCs w:val="20"/>
              </w:rPr>
              <w:t xml:space="preserve"> Solutions), BDS Shelter – 40 Space Enclosure &amp; Bike Stands (Produced by </w:t>
            </w:r>
            <w:proofErr w:type="spellStart"/>
            <w:r w:rsidRPr="00A3298A">
              <w:rPr>
                <w:rFonts w:ascii="Arial" w:eastAsia="Times New Roman" w:hAnsi="Arial" w:cs="Arial"/>
                <w:sz w:val="24"/>
                <w:szCs w:val="20"/>
              </w:rPr>
              <w:t>Bikedock</w:t>
            </w:r>
            <w:proofErr w:type="spellEnd"/>
            <w:r w:rsidRPr="00A3298A">
              <w:rPr>
                <w:rFonts w:ascii="Arial" w:eastAsia="Times New Roman" w:hAnsi="Arial" w:cs="Arial"/>
                <w:sz w:val="24"/>
                <w:szCs w:val="20"/>
              </w:rPr>
              <w:t xml:space="preserve"> Solutions), Email from Agent (Dated 06/03/2023), </w:t>
            </w:r>
            <w:r w:rsidRPr="00A3298A">
              <w:rPr>
                <w:rFonts w:ascii="Arial" w:eastAsia="Times New Roman" w:hAnsi="Arial" w:cs="Arial"/>
                <w:b/>
                <w:bCs/>
                <w:sz w:val="24"/>
                <w:szCs w:val="20"/>
              </w:rPr>
              <w:t>Email from Agent (Dated 13/04/2023),</w:t>
            </w:r>
            <w:r w:rsidRPr="00A3298A">
              <w:rPr>
                <w:rFonts w:ascii="Arial" w:eastAsia="Times New Roman" w:hAnsi="Arial" w:cs="Arial"/>
                <w:sz w:val="24"/>
                <w:szCs w:val="20"/>
              </w:rPr>
              <w:t xml:space="preserve"> </w:t>
            </w:r>
            <w:r w:rsidRPr="00A3298A">
              <w:rPr>
                <w:rFonts w:ascii="Arial" w:eastAsia="Times New Roman" w:hAnsi="Arial" w:cs="Arial"/>
                <w:b/>
                <w:bCs/>
                <w:sz w:val="24"/>
                <w:szCs w:val="20"/>
              </w:rPr>
              <w:t>Demolition and Construction Logistics Plan.</w:t>
            </w:r>
          </w:p>
          <w:p w14:paraId="2448F47B" w14:textId="77777777" w:rsidR="00A3298A" w:rsidRPr="00A3298A" w:rsidRDefault="00A3298A" w:rsidP="00A3298A">
            <w:pPr>
              <w:spacing w:after="0" w:line="240" w:lineRule="auto"/>
              <w:jc w:val="both"/>
              <w:rPr>
                <w:rFonts w:ascii="Arial" w:eastAsia="Times New Roman" w:hAnsi="Arial" w:cs="Arial"/>
                <w:b/>
                <w:bCs/>
                <w:sz w:val="24"/>
                <w:szCs w:val="24"/>
              </w:rPr>
            </w:pPr>
          </w:p>
          <w:p w14:paraId="1DD7CC4E" w14:textId="77777777" w:rsidR="00A3298A" w:rsidRPr="00A3298A" w:rsidRDefault="00A3298A" w:rsidP="00A3298A">
            <w:pPr>
              <w:tabs>
                <w:tab w:val="left" w:pos="742"/>
                <w:tab w:val="left" w:pos="993"/>
              </w:tabs>
              <w:spacing w:after="0" w:line="240" w:lineRule="auto"/>
              <w:ind w:left="783" w:hanging="783"/>
              <w:jc w:val="both"/>
              <w:rPr>
                <w:rFonts w:ascii="Arial" w:eastAsia="Times New Roman" w:hAnsi="Arial" w:cs="Arial"/>
                <w:sz w:val="24"/>
                <w:szCs w:val="20"/>
              </w:rPr>
            </w:pPr>
            <w:r w:rsidRPr="00A3298A">
              <w:rPr>
                <w:rFonts w:ascii="Arial" w:eastAsia="Times New Roman" w:hAnsi="Arial" w:cs="Arial"/>
                <w:sz w:val="24"/>
                <w:szCs w:val="20"/>
              </w:rPr>
              <w:t xml:space="preserve">REASON: For the avoidance of doubt and in the interests of proper planning. </w:t>
            </w:r>
          </w:p>
          <w:p w14:paraId="2A5D15F9" w14:textId="77777777" w:rsidR="008560BC" w:rsidRDefault="008560BC" w:rsidP="008560BC">
            <w:pPr>
              <w:spacing w:after="0" w:line="240" w:lineRule="auto"/>
              <w:jc w:val="both"/>
              <w:rPr>
                <w:rFonts w:ascii="Arial" w:eastAsia="Times New Roman" w:hAnsi="Arial" w:cs="Arial"/>
                <w:b/>
                <w:bCs/>
                <w:sz w:val="24"/>
                <w:szCs w:val="24"/>
              </w:rPr>
            </w:pPr>
          </w:p>
          <w:p w14:paraId="30C465D6" w14:textId="77777777" w:rsidR="00A3298A" w:rsidRPr="00A3298A" w:rsidRDefault="00A3298A" w:rsidP="00A3298A">
            <w:pPr>
              <w:spacing w:after="0" w:line="240" w:lineRule="auto"/>
              <w:jc w:val="both"/>
              <w:rPr>
                <w:rFonts w:ascii="Arial" w:eastAsia="Times New Roman" w:hAnsi="Arial" w:cs="Arial"/>
                <w:b/>
                <w:bCs/>
                <w:sz w:val="24"/>
                <w:szCs w:val="24"/>
              </w:rPr>
            </w:pPr>
            <w:r w:rsidRPr="00A3298A">
              <w:rPr>
                <w:rFonts w:ascii="Arial" w:eastAsia="Times New Roman" w:hAnsi="Arial" w:cs="Arial"/>
                <w:b/>
                <w:bCs/>
                <w:sz w:val="24"/>
                <w:szCs w:val="24"/>
              </w:rPr>
              <w:t>Amend Condition No. 5 (Construction Logistics Plan)</w:t>
            </w:r>
          </w:p>
          <w:p w14:paraId="79839576" w14:textId="77777777" w:rsidR="00A3298A" w:rsidRPr="00A3298A" w:rsidRDefault="00A3298A" w:rsidP="00A3298A">
            <w:pPr>
              <w:spacing w:after="0" w:line="240" w:lineRule="auto"/>
              <w:jc w:val="both"/>
              <w:rPr>
                <w:rFonts w:ascii="Arial" w:eastAsia="Times New Roman" w:hAnsi="Arial" w:cs="Arial"/>
                <w:b/>
                <w:bCs/>
                <w:sz w:val="24"/>
                <w:szCs w:val="24"/>
              </w:rPr>
            </w:pPr>
          </w:p>
          <w:p w14:paraId="4809BE16" w14:textId="77777777" w:rsidR="00A3298A" w:rsidRPr="00A3298A" w:rsidRDefault="00A3298A" w:rsidP="00A3298A">
            <w:pPr>
              <w:widowControl w:val="0"/>
              <w:tabs>
                <w:tab w:val="left" w:pos="993"/>
              </w:tabs>
              <w:autoSpaceDE w:val="0"/>
              <w:autoSpaceDN w:val="0"/>
              <w:adjustRightInd w:val="0"/>
              <w:spacing w:after="0" w:line="240" w:lineRule="auto"/>
              <w:jc w:val="both"/>
              <w:rPr>
                <w:rFonts w:ascii="Arial" w:eastAsia="Times New Roman" w:hAnsi="Arial" w:cs="Arial"/>
                <w:color w:val="000000"/>
                <w:sz w:val="24"/>
                <w:szCs w:val="24"/>
                <w:lang w:val="en-US"/>
              </w:rPr>
            </w:pPr>
            <w:r w:rsidRPr="00A3298A">
              <w:rPr>
                <w:rFonts w:ascii="Arial" w:eastAsia="Times New Roman" w:hAnsi="Arial" w:cs="Arial"/>
                <w:color w:val="000000"/>
                <w:sz w:val="24"/>
                <w:szCs w:val="24"/>
                <w:lang w:val="en-US"/>
              </w:rPr>
              <w:t xml:space="preserve">No development shall take place, including any works of demolition, until a </w:t>
            </w:r>
            <w:r w:rsidRPr="00A3298A">
              <w:rPr>
                <w:rFonts w:ascii="Arial" w:eastAsia="Times New Roman" w:hAnsi="Arial" w:cs="Arial"/>
                <w:b/>
                <w:bCs/>
                <w:color w:val="000000"/>
                <w:sz w:val="24"/>
                <w:szCs w:val="24"/>
                <w:lang w:val="en-US"/>
              </w:rPr>
              <w:t>revised</w:t>
            </w:r>
            <w:r w:rsidRPr="00A3298A">
              <w:rPr>
                <w:rFonts w:ascii="Arial" w:eastAsia="Times New Roman" w:hAnsi="Arial" w:cs="Arial"/>
                <w:color w:val="000000"/>
                <w:sz w:val="24"/>
                <w:szCs w:val="24"/>
                <w:lang w:val="en-US"/>
              </w:rPr>
              <w:t xml:space="preserve"> demolition and construction logistics plan has first been submitted to the Local Planning Authority and agreed in writing. The plan shall detail the arrangements for:</w:t>
            </w:r>
          </w:p>
          <w:p w14:paraId="0C33EA98" w14:textId="77777777" w:rsidR="00A3298A" w:rsidRDefault="00A3298A" w:rsidP="008560BC">
            <w:pPr>
              <w:spacing w:after="0" w:line="240" w:lineRule="auto"/>
              <w:jc w:val="both"/>
              <w:rPr>
                <w:rFonts w:ascii="Arial" w:eastAsia="Times New Roman" w:hAnsi="Arial" w:cs="Arial"/>
                <w:b/>
                <w:bCs/>
                <w:sz w:val="24"/>
                <w:szCs w:val="24"/>
              </w:rPr>
            </w:pPr>
          </w:p>
          <w:p w14:paraId="559B3850" w14:textId="77777777" w:rsidR="00A3298A" w:rsidRPr="00A3298A" w:rsidRDefault="00A3298A" w:rsidP="00A3298A">
            <w:pPr>
              <w:widowControl w:val="0"/>
              <w:tabs>
                <w:tab w:val="left" w:pos="993"/>
              </w:tabs>
              <w:autoSpaceDE w:val="0"/>
              <w:autoSpaceDN w:val="0"/>
              <w:adjustRightInd w:val="0"/>
              <w:spacing w:after="0" w:line="240" w:lineRule="auto"/>
              <w:jc w:val="both"/>
              <w:rPr>
                <w:rFonts w:ascii="Arial" w:eastAsia="Times New Roman" w:hAnsi="Arial" w:cs="Arial"/>
                <w:color w:val="000000"/>
                <w:sz w:val="24"/>
                <w:szCs w:val="24"/>
                <w:lang w:val="en-US"/>
              </w:rPr>
            </w:pPr>
            <w:r w:rsidRPr="00A3298A">
              <w:rPr>
                <w:rFonts w:ascii="Arial" w:eastAsia="Times New Roman" w:hAnsi="Arial" w:cs="Arial"/>
                <w:color w:val="000000"/>
                <w:sz w:val="24"/>
                <w:szCs w:val="24"/>
                <w:lang w:val="en-US"/>
              </w:rPr>
              <w:t xml:space="preserve">a) the parking of vehicles of site operatives and </w:t>
            </w:r>
            <w:proofErr w:type="gramStart"/>
            <w:r w:rsidRPr="00A3298A">
              <w:rPr>
                <w:rFonts w:ascii="Arial" w:eastAsia="Times New Roman" w:hAnsi="Arial" w:cs="Arial"/>
                <w:color w:val="000000"/>
                <w:sz w:val="24"/>
                <w:szCs w:val="24"/>
                <w:lang w:val="en-US"/>
              </w:rPr>
              <w:t>visitors;</w:t>
            </w:r>
            <w:proofErr w:type="gramEnd"/>
          </w:p>
          <w:p w14:paraId="3ECC2C34" w14:textId="77777777" w:rsidR="00A3298A" w:rsidRPr="00A3298A" w:rsidRDefault="00A3298A" w:rsidP="00A3298A">
            <w:pPr>
              <w:widowControl w:val="0"/>
              <w:tabs>
                <w:tab w:val="left" w:pos="993"/>
              </w:tabs>
              <w:autoSpaceDE w:val="0"/>
              <w:autoSpaceDN w:val="0"/>
              <w:adjustRightInd w:val="0"/>
              <w:spacing w:after="0" w:line="240" w:lineRule="auto"/>
              <w:jc w:val="both"/>
              <w:rPr>
                <w:rFonts w:ascii="Arial" w:eastAsia="Times New Roman" w:hAnsi="Arial" w:cs="Arial"/>
                <w:color w:val="000000"/>
                <w:sz w:val="24"/>
                <w:szCs w:val="24"/>
                <w:lang w:val="en-US"/>
              </w:rPr>
            </w:pPr>
            <w:r w:rsidRPr="00A3298A">
              <w:rPr>
                <w:rFonts w:ascii="Arial" w:eastAsia="Times New Roman" w:hAnsi="Arial" w:cs="Arial"/>
                <w:color w:val="000000"/>
                <w:sz w:val="24"/>
                <w:szCs w:val="24"/>
                <w:lang w:val="en-US"/>
              </w:rPr>
              <w:t xml:space="preserve">b) loading and unloading of plant and </w:t>
            </w:r>
            <w:proofErr w:type="gramStart"/>
            <w:r w:rsidRPr="00A3298A">
              <w:rPr>
                <w:rFonts w:ascii="Arial" w:eastAsia="Times New Roman" w:hAnsi="Arial" w:cs="Arial"/>
                <w:color w:val="000000"/>
                <w:sz w:val="24"/>
                <w:szCs w:val="24"/>
                <w:lang w:val="en-US"/>
              </w:rPr>
              <w:t>materials;</w:t>
            </w:r>
            <w:proofErr w:type="gramEnd"/>
          </w:p>
          <w:p w14:paraId="39C8AA3F" w14:textId="77777777" w:rsidR="00A3298A" w:rsidRPr="00A3298A" w:rsidRDefault="00A3298A" w:rsidP="00A3298A">
            <w:pPr>
              <w:widowControl w:val="0"/>
              <w:tabs>
                <w:tab w:val="left" w:pos="993"/>
              </w:tabs>
              <w:autoSpaceDE w:val="0"/>
              <w:autoSpaceDN w:val="0"/>
              <w:adjustRightInd w:val="0"/>
              <w:spacing w:after="0" w:line="240" w:lineRule="auto"/>
              <w:jc w:val="both"/>
              <w:rPr>
                <w:rFonts w:ascii="Arial" w:eastAsia="Times New Roman" w:hAnsi="Arial" w:cs="Arial"/>
                <w:color w:val="000000"/>
                <w:sz w:val="24"/>
                <w:szCs w:val="24"/>
                <w:lang w:val="en-US"/>
              </w:rPr>
            </w:pPr>
            <w:r w:rsidRPr="00A3298A">
              <w:rPr>
                <w:rFonts w:ascii="Arial" w:eastAsia="Times New Roman" w:hAnsi="Arial" w:cs="Arial"/>
                <w:color w:val="000000"/>
                <w:sz w:val="24"/>
                <w:szCs w:val="24"/>
                <w:lang w:val="en-US"/>
              </w:rPr>
              <w:t xml:space="preserve">c) storage of plant and materials used in construction the </w:t>
            </w:r>
            <w:proofErr w:type="gramStart"/>
            <w:r w:rsidRPr="00A3298A">
              <w:rPr>
                <w:rFonts w:ascii="Arial" w:eastAsia="Times New Roman" w:hAnsi="Arial" w:cs="Arial"/>
                <w:color w:val="000000"/>
                <w:sz w:val="24"/>
                <w:szCs w:val="24"/>
                <w:lang w:val="en-US"/>
              </w:rPr>
              <w:t>development;</w:t>
            </w:r>
            <w:proofErr w:type="gramEnd"/>
          </w:p>
          <w:p w14:paraId="6238072E" w14:textId="77777777" w:rsidR="00A3298A" w:rsidRPr="00A3298A" w:rsidRDefault="00A3298A" w:rsidP="00A3298A">
            <w:pPr>
              <w:widowControl w:val="0"/>
              <w:tabs>
                <w:tab w:val="left" w:pos="993"/>
              </w:tabs>
              <w:autoSpaceDE w:val="0"/>
              <w:autoSpaceDN w:val="0"/>
              <w:adjustRightInd w:val="0"/>
              <w:spacing w:after="0" w:line="240" w:lineRule="auto"/>
              <w:jc w:val="both"/>
              <w:rPr>
                <w:rFonts w:ascii="Arial" w:eastAsia="Times New Roman" w:hAnsi="Arial" w:cs="Arial"/>
                <w:color w:val="000000"/>
                <w:sz w:val="24"/>
                <w:szCs w:val="24"/>
                <w:lang w:val="en-US"/>
              </w:rPr>
            </w:pPr>
            <w:r w:rsidRPr="00A3298A">
              <w:rPr>
                <w:rFonts w:ascii="Arial" w:eastAsia="Times New Roman" w:hAnsi="Arial" w:cs="Arial"/>
                <w:color w:val="000000"/>
                <w:sz w:val="24"/>
                <w:szCs w:val="24"/>
                <w:lang w:val="en-US"/>
              </w:rPr>
              <w:t xml:space="preserve">d) the erection and maintenance of security hoardings including decorative displays and facilities for public </w:t>
            </w:r>
            <w:proofErr w:type="gramStart"/>
            <w:r w:rsidRPr="00A3298A">
              <w:rPr>
                <w:rFonts w:ascii="Arial" w:eastAsia="Times New Roman" w:hAnsi="Arial" w:cs="Arial"/>
                <w:color w:val="000000"/>
                <w:sz w:val="24"/>
                <w:szCs w:val="24"/>
                <w:lang w:val="en-US"/>
              </w:rPr>
              <w:t>viewing;</w:t>
            </w:r>
            <w:proofErr w:type="gramEnd"/>
          </w:p>
          <w:p w14:paraId="1A7856D1" w14:textId="77777777" w:rsidR="00A3298A" w:rsidRPr="00A3298A" w:rsidRDefault="00A3298A" w:rsidP="00A3298A">
            <w:pPr>
              <w:widowControl w:val="0"/>
              <w:tabs>
                <w:tab w:val="left" w:pos="993"/>
              </w:tabs>
              <w:autoSpaceDE w:val="0"/>
              <w:autoSpaceDN w:val="0"/>
              <w:adjustRightInd w:val="0"/>
              <w:spacing w:after="0" w:line="240" w:lineRule="auto"/>
              <w:jc w:val="both"/>
              <w:rPr>
                <w:rFonts w:ascii="Arial" w:eastAsia="Times New Roman" w:hAnsi="Arial" w:cs="Arial"/>
                <w:color w:val="000000"/>
                <w:sz w:val="24"/>
                <w:szCs w:val="24"/>
                <w:lang w:val="en-US"/>
              </w:rPr>
            </w:pPr>
            <w:r w:rsidRPr="00A3298A">
              <w:rPr>
                <w:rFonts w:ascii="Arial" w:eastAsia="Times New Roman" w:hAnsi="Arial" w:cs="Arial"/>
                <w:color w:val="000000"/>
                <w:sz w:val="24"/>
                <w:szCs w:val="24"/>
                <w:lang w:val="en-US"/>
              </w:rPr>
              <w:t>e) wheel washing facilities; and</w:t>
            </w:r>
          </w:p>
          <w:p w14:paraId="15A74102" w14:textId="77777777" w:rsidR="00A3298A" w:rsidRPr="00A3298A" w:rsidRDefault="00A3298A" w:rsidP="00A3298A">
            <w:pPr>
              <w:widowControl w:val="0"/>
              <w:tabs>
                <w:tab w:val="left" w:pos="993"/>
              </w:tabs>
              <w:autoSpaceDE w:val="0"/>
              <w:autoSpaceDN w:val="0"/>
              <w:adjustRightInd w:val="0"/>
              <w:spacing w:after="0" w:line="240" w:lineRule="auto"/>
              <w:jc w:val="both"/>
              <w:rPr>
                <w:rFonts w:ascii="Arial" w:eastAsia="Times New Roman" w:hAnsi="Arial" w:cs="Arial"/>
                <w:color w:val="000000"/>
                <w:sz w:val="24"/>
                <w:szCs w:val="24"/>
                <w:lang w:val="en-US"/>
              </w:rPr>
            </w:pPr>
            <w:r w:rsidRPr="00A3298A">
              <w:rPr>
                <w:rFonts w:ascii="Arial" w:eastAsia="Times New Roman" w:hAnsi="Arial" w:cs="Arial"/>
                <w:color w:val="000000"/>
                <w:sz w:val="24"/>
                <w:szCs w:val="24"/>
                <w:lang w:val="en-US"/>
              </w:rPr>
              <w:lastRenderedPageBreak/>
              <w:t>f) a scheme for recycling/disposing of waste resulting from demolition and construction works.</w:t>
            </w:r>
          </w:p>
          <w:p w14:paraId="4C759C3A" w14:textId="77777777" w:rsidR="00A3298A" w:rsidRPr="00A3298A" w:rsidRDefault="00A3298A" w:rsidP="00A3298A">
            <w:pPr>
              <w:widowControl w:val="0"/>
              <w:tabs>
                <w:tab w:val="left" w:pos="993"/>
              </w:tabs>
              <w:autoSpaceDE w:val="0"/>
              <w:autoSpaceDN w:val="0"/>
              <w:adjustRightInd w:val="0"/>
              <w:spacing w:after="0" w:line="240" w:lineRule="auto"/>
              <w:jc w:val="both"/>
              <w:rPr>
                <w:rFonts w:ascii="Arial" w:eastAsia="Times New Roman" w:hAnsi="Arial" w:cs="Arial"/>
                <w:color w:val="000000"/>
                <w:sz w:val="24"/>
                <w:szCs w:val="24"/>
                <w:lang w:val="en-US"/>
              </w:rPr>
            </w:pPr>
            <w:r w:rsidRPr="00A3298A">
              <w:rPr>
                <w:rFonts w:ascii="Arial" w:eastAsia="Times New Roman" w:hAnsi="Arial" w:cs="Arial"/>
                <w:color w:val="000000"/>
                <w:sz w:val="24"/>
                <w:szCs w:val="24"/>
                <w:lang w:val="en-US"/>
              </w:rPr>
              <w:t>g) measures for the control and reduction of dust</w:t>
            </w:r>
          </w:p>
          <w:p w14:paraId="56F7473E" w14:textId="77777777" w:rsidR="00A3298A" w:rsidRPr="00A3298A" w:rsidRDefault="00A3298A" w:rsidP="00A3298A">
            <w:pPr>
              <w:widowControl w:val="0"/>
              <w:tabs>
                <w:tab w:val="left" w:pos="993"/>
              </w:tabs>
              <w:autoSpaceDE w:val="0"/>
              <w:autoSpaceDN w:val="0"/>
              <w:adjustRightInd w:val="0"/>
              <w:spacing w:after="0" w:line="240" w:lineRule="auto"/>
              <w:jc w:val="both"/>
              <w:rPr>
                <w:rFonts w:ascii="Arial" w:eastAsia="Times New Roman" w:hAnsi="Arial" w:cs="Arial"/>
                <w:color w:val="000000"/>
                <w:sz w:val="24"/>
                <w:szCs w:val="24"/>
                <w:lang w:val="en-US"/>
              </w:rPr>
            </w:pPr>
            <w:r w:rsidRPr="00A3298A">
              <w:rPr>
                <w:rFonts w:ascii="Arial" w:eastAsia="Times New Roman" w:hAnsi="Arial" w:cs="Arial"/>
                <w:color w:val="000000"/>
                <w:sz w:val="24"/>
                <w:szCs w:val="24"/>
                <w:lang w:val="en-US"/>
              </w:rPr>
              <w:t>h) measures for the control and reduction of noise and vibration</w:t>
            </w:r>
          </w:p>
          <w:p w14:paraId="6774FE1F" w14:textId="77777777" w:rsidR="00A3298A" w:rsidRPr="00A3298A" w:rsidRDefault="00A3298A" w:rsidP="00A3298A">
            <w:pPr>
              <w:widowControl w:val="0"/>
              <w:tabs>
                <w:tab w:val="left" w:pos="993"/>
              </w:tabs>
              <w:autoSpaceDE w:val="0"/>
              <w:autoSpaceDN w:val="0"/>
              <w:adjustRightInd w:val="0"/>
              <w:spacing w:after="0" w:line="240" w:lineRule="auto"/>
              <w:jc w:val="both"/>
              <w:rPr>
                <w:rFonts w:ascii="Arial" w:eastAsia="Times New Roman" w:hAnsi="Arial" w:cs="Arial"/>
                <w:color w:val="000000"/>
                <w:sz w:val="24"/>
                <w:szCs w:val="24"/>
                <w:lang w:val="en-US"/>
              </w:rPr>
            </w:pPr>
            <w:proofErr w:type="spellStart"/>
            <w:r w:rsidRPr="00A3298A">
              <w:rPr>
                <w:rFonts w:ascii="Arial" w:eastAsia="Times New Roman" w:hAnsi="Arial" w:cs="Arial"/>
                <w:color w:val="000000"/>
                <w:sz w:val="24"/>
                <w:szCs w:val="24"/>
                <w:lang w:val="en-US"/>
              </w:rPr>
              <w:t>i</w:t>
            </w:r>
            <w:proofErr w:type="spellEnd"/>
            <w:r w:rsidRPr="00A3298A">
              <w:rPr>
                <w:rFonts w:ascii="Arial" w:eastAsia="Times New Roman" w:hAnsi="Arial" w:cs="Arial"/>
                <w:color w:val="000000"/>
                <w:sz w:val="24"/>
                <w:szCs w:val="24"/>
                <w:lang w:val="en-US"/>
              </w:rPr>
              <w:t xml:space="preserve">) How traffic would be managed to </w:t>
            </w:r>
            <w:proofErr w:type="spellStart"/>
            <w:r w:rsidRPr="00A3298A">
              <w:rPr>
                <w:rFonts w:ascii="Arial" w:eastAsia="Times New Roman" w:hAnsi="Arial" w:cs="Arial"/>
                <w:color w:val="000000"/>
                <w:sz w:val="24"/>
                <w:szCs w:val="24"/>
                <w:lang w:val="en-US"/>
              </w:rPr>
              <w:t>minimise</w:t>
            </w:r>
            <w:proofErr w:type="spellEnd"/>
            <w:r w:rsidRPr="00A3298A">
              <w:rPr>
                <w:rFonts w:ascii="Arial" w:eastAsia="Times New Roman" w:hAnsi="Arial" w:cs="Arial"/>
                <w:color w:val="000000"/>
                <w:sz w:val="24"/>
                <w:szCs w:val="24"/>
                <w:lang w:val="en-US"/>
              </w:rPr>
              <w:t xml:space="preserve"> disruption</w:t>
            </w:r>
          </w:p>
          <w:p w14:paraId="0E45DAFC" w14:textId="77777777" w:rsidR="00A3298A" w:rsidRPr="00A3298A" w:rsidRDefault="00A3298A" w:rsidP="00A3298A">
            <w:pPr>
              <w:widowControl w:val="0"/>
              <w:tabs>
                <w:tab w:val="left" w:pos="993"/>
              </w:tabs>
              <w:autoSpaceDE w:val="0"/>
              <w:autoSpaceDN w:val="0"/>
              <w:adjustRightInd w:val="0"/>
              <w:spacing w:after="0" w:line="240" w:lineRule="auto"/>
              <w:rPr>
                <w:rFonts w:ascii="Arial" w:eastAsia="Times New Roman" w:hAnsi="Arial" w:cs="Arial"/>
                <w:color w:val="000000"/>
                <w:sz w:val="24"/>
                <w:szCs w:val="24"/>
                <w:lang w:val="en-US"/>
              </w:rPr>
            </w:pPr>
            <w:r w:rsidRPr="00A3298A">
              <w:rPr>
                <w:rFonts w:ascii="Arial" w:eastAsia="Times New Roman" w:hAnsi="Arial" w:cs="Arial"/>
                <w:color w:val="000000"/>
                <w:sz w:val="24"/>
                <w:szCs w:val="24"/>
                <w:lang w:val="en-US"/>
              </w:rPr>
              <w:t>j) Air quality management measures</w:t>
            </w:r>
          </w:p>
          <w:p w14:paraId="28EEA25B" w14:textId="77777777" w:rsidR="00A3298A" w:rsidRPr="00A3298A" w:rsidRDefault="00A3298A" w:rsidP="00A3298A">
            <w:pPr>
              <w:tabs>
                <w:tab w:val="left" w:pos="993"/>
              </w:tabs>
              <w:spacing w:after="0" w:line="240" w:lineRule="auto"/>
              <w:rPr>
                <w:rFonts w:ascii="Arial" w:eastAsia="Times New Roman" w:hAnsi="Arial" w:cs="Arial"/>
                <w:sz w:val="24"/>
                <w:szCs w:val="20"/>
                <w:lang w:val="en-US"/>
              </w:rPr>
            </w:pPr>
          </w:p>
          <w:p w14:paraId="65D7485C" w14:textId="77777777" w:rsidR="00A3298A" w:rsidRPr="00A3298A" w:rsidRDefault="00A3298A" w:rsidP="00A3298A">
            <w:pPr>
              <w:widowControl w:val="0"/>
              <w:tabs>
                <w:tab w:val="left" w:pos="993"/>
              </w:tabs>
              <w:autoSpaceDE w:val="0"/>
              <w:autoSpaceDN w:val="0"/>
              <w:adjustRightInd w:val="0"/>
              <w:spacing w:after="0" w:line="240" w:lineRule="auto"/>
              <w:jc w:val="both"/>
              <w:rPr>
                <w:rFonts w:ascii="Arial" w:eastAsia="Times New Roman" w:hAnsi="Arial" w:cs="Arial"/>
                <w:i/>
                <w:iCs/>
                <w:color w:val="000000"/>
                <w:sz w:val="24"/>
                <w:szCs w:val="24"/>
                <w:lang w:val="en-US"/>
              </w:rPr>
            </w:pPr>
            <w:r w:rsidRPr="00A3298A">
              <w:rPr>
                <w:rFonts w:ascii="Arial" w:eastAsia="Times New Roman" w:hAnsi="Arial" w:cs="Arial"/>
                <w:sz w:val="24"/>
                <w:szCs w:val="24"/>
                <w:lang w:val="en-US"/>
              </w:rPr>
              <w:t>The demolition and construction of the development shall be carried out in accordance with the plan so agreed.</w:t>
            </w:r>
          </w:p>
          <w:p w14:paraId="0EFFE052" w14:textId="77777777" w:rsidR="00A3298A" w:rsidRPr="00A3298A" w:rsidRDefault="00A3298A" w:rsidP="00A3298A">
            <w:pPr>
              <w:tabs>
                <w:tab w:val="left" w:pos="993"/>
              </w:tabs>
              <w:spacing w:after="0" w:line="240" w:lineRule="auto"/>
              <w:ind w:left="720"/>
              <w:rPr>
                <w:rFonts w:ascii="Arial" w:eastAsia="Times New Roman" w:hAnsi="Arial" w:cs="Arial"/>
                <w:sz w:val="24"/>
                <w:szCs w:val="20"/>
                <w:lang w:val="en-US"/>
              </w:rPr>
            </w:pPr>
          </w:p>
          <w:p w14:paraId="094D56AD" w14:textId="77777777" w:rsidR="00A3298A" w:rsidRPr="00A3298A" w:rsidRDefault="00A3298A" w:rsidP="00A3298A">
            <w:pPr>
              <w:widowControl w:val="0"/>
              <w:tabs>
                <w:tab w:val="left" w:pos="993"/>
              </w:tabs>
              <w:autoSpaceDE w:val="0"/>
              <w:autoSpaceDN w:val="0"/>
              <w:adjustRightInd w:val="0"/>
              <w:spacing w:after="0" w:line="240" w:lineRule="auto"/>
              <w:jc w:val="both"/>
              <w:rPr>
                <w:rFonts w:ascii="Arial" w:eastAsia="Times New Roman" w:hAnsi="Arial" w:cs="Arial"/>
                <w:color w:val="000000"/>
                <w:sz w:val="24"/>
                <w:szCs w:val="24"/>
                <w:lang w:val="en-US"/>
              </w:rPr>
            </w:pPr>
            <w:r w:rsidRPr="00A3298A">
              <w:rPr>
                <w:rFonts w:ascii="Arial" w:eastAsia="Times New Roman" w:hAnsi="Arial" w:cs="Arial"/>
                <w:color w:val="000000"/>
                <w:sz w:val="24"/>
                <w:szCs w:val="24"/>
                <w:lang w:val="en-US"/>
              </w:rPr>
              <w:t>REASON: To ensure that measures are put in place to manage and reduce noise and vibration impacts during demolition and construction and to safeguard the amenity of neighbouring occupiers, and to ensure that the transport network impact of demolition and construction work associated with the development is managed. To ensure that measures are agreed and in place to manage and reduce dust, noise and vibration during the demolition and construction phases of the development and manage transport impacts during the demolition and construction phases of the development. This condition is a PRE-COMMENCEMENT condition as the proposed measures must be in place prior to commencement of works.</w:t>
            </w:r>
          </w:p>
          <w:p w14:paraId="7147CC83" w14:textId="77777777" w:rsidR="00A3298A" w:rsidRDefault="00A3298A" w:rsidP="008560BC">
            <w:pPr>
              <w:spacing w:after="0" w:line="240" w:lineRule="auto"/>
              <w:jc w:val="both"/>
              <w:rPr>
                <w:rFonts w:ascii="Arial" w:eastAsia="Times New Roman" w:hAnsi="Arial" w:cs="Arial"/>
                <w:b/>
                <w:bCs/>
                <w:sz w:val="24"/>
                <w:szCs w:val="24"/>
              </w:rPr>
            </w:pPr>
          </w:p>
          <w:p w14:paraId="2E875E34" w14:textId="77777777" w:rsidR="00A3298A" w:rsidRPr="00A3298A" w:rsidRDefault="00A3298A" w:rsidP="00A3298A">
            <w:pPr>
              <w:spacing w:after="0" w:line="240" w:lineRule="auto"/>
              <w:jc w:val="both"/>
              <w:rPr>
                <w:rFonts w:ascii="Arial" w:eastAsia="Times New Roman" w:hAnsi="Arial" w:cs="Arial"/>
                <w:b/>
                <w:bCs/>
                <w:sz w:val="24"/>
                <w:szCs w:val="24"/>
              </w:rPr>
            </w:pPr>
            <w:r w:rsidRPr="00A3298A">
              <w:rPr>
                <w:rFonts w:ascii="Arial" w:eastAsia="Times New Roman" w:hAnsi="Arial" w:cs="Arial"/>
                <w:b/>
                <w:bCs/>
                <w:sz w:val="24"/>
                <w:szCs w:val="24"/>
              </w:rPr>
              <w:t>Amend Condition No. 6 (Parking Arrangements)</w:t>
            </w:r>
          </w:p>
          <w:p w14:paraId="1A35CE07" w14:textId="77777777" w:rsidR="00A3298A" w:rsidRPr="00A3298A" w:rsidRDefault="00A3298A" w:rsidP="00A3298A">
            <w:pPr>
              <w:spacing w:after="0" w:line="240" w:lineRule="auto"/>
              <w:jc w:val="both"/>
              <w:rPr>
                <w:rFonts w:ascii="Arial" w:eastAsia="Times New Roman" w:hAnsi="Arial" w:cs="Arial"/>
                <w:b/>
                <w:bCs/>
                <w:sz w:val="24"/>
                <w:szCs w:val="24"/>
              </w:rPr>
            </w:pPr>
          </w:p>
          <w:p w14:paraId="1D2DB3EB" w14:textId="77777777" w:rsidR="00A3298A" w:rsidRPr="00A3298A" w:rsidRDefault="00A3298A" w:rsidP="00A3298A">
            <w:pPr>
              <w:spacing w:after="0" w:line="240" w:lineRule="auto"/>
              <w:jc w:val="both"/>
              <w:rPr>
                <w:rFonts w:ascii="Arial" w:eastAsia="Times New Roman" w:hAnsi="Arial" w:cs="Arial"/>
                <w:b/>
                <w:bCs/>
                <w:sz w:val="24"/>
                <w:szCs w:val="24"/>
              </w:rPr>
            </w:pPr>
          </w:p>
          <w:p w14:paraId="7D5BFBE2" w14:textId="77777777" w:rsidR="00A3298A" w:rsidRPr="00A3298A" w:rsidRDefault="00A3298A" w:rsidP="00A3298A">
            <w:pPr>
              <w:tabs>
                <w:tab w:val="left" w:pos="993"/>
              </w:tabs>
              <w:spacing w:after="0" w:line="240" w:lineRule="auto"/>
              <w:contextualSpacing/>
              <w:jc w:val="both"/>
              <w:rPr>
                <w:rFonts w:ascii="Arial" w:eastAsia="Times New Roman" w:hAnsi="Arial" w:cs="Times New Roman"/>
                <w:sz w:val="24"/>
                <w:szCs w:val="20"/>
              </w:rPr>
            </w:pPr>
            <w:r w:rsidRPr="00A3298A">
              <w:rPr>
                <w:rFonts w:ascii="Arial" w:eastAsia="Times New Roman" w:hAnsi="Arial" w:cs="Times New Roman"/>
                <w:sz w:val="24"/>
                <w:szCs w:val="20"/>
              </w:rPr>
              <w:t xml:space="preserve">Prior to the construction of the new building, the temporary car parking spaces detailed on </w:t>
            </w:r>
            <w:r w:rsidRPr="00A3298A">
              <w:rPr>
                <w:rFonts w:ascii="Arial" w:eastAsia="Times New Roman" w:hAnsi="Arial" w:cs="Times New Roman"/>
                <w:b/>
                <w:bCs/>
                <w:sz w:val="24"/>
                <w:szCs w:val="20"/>
              </w:rPr>
              <w:t>Drawing No. 0655-014 Rev A (Swept Path Car Parking Strategy)</w:t>
            </w:r>
            <w:r w:rsidRPr="00A3298A">
              <w:rPr>
                <w:rFonts w:ascii="Arial" w:eastAsia="Times New Roman" w:hAnsi="Arial" w:cs="Times New Roman"/>
                <w:sz w:val="24"/>
                <w:szCs w:val="20"/>
              </w:rPr>
              <w:t xml:space="preserve"> shall be made available. The proposed building shall not be first occupied until the existing teaching building identified to be demolished has been removed and the proposed car and cycle parking to be sited in place of this has been fully installed. </w:t>
            </w:r>
          </w:p>
          <w:p w14:paraId="4CDB122C" w14:textId="77777777" w:rsidR="00A3298A" w:rsidRPr="00A3298A" w:rsidRDefault="00A3298A" w:rsidP="00A3298A">
            <w:pPr>
              <w:spacing w:after="0" w:line="240" w:lineRule="auto"/>
              <w:jc w:val="both"/>
              <w:rPr>
                <w:rFonts w:ascii="Arial" w:eastAsia="Times New Roman" w:hAnsi="Arial" w:cs="Arial"/>
                <w:b/>
                <w:bCs/>
                <w:sz w:val="24"/>
                <w:szCs w:val="24"/>
              </w:rPr>
            </w:pPr>
          </w:p>
          <w:p w14:paraId="0B55129B" w14:textId="77777777" w:rsidR="00A3298A" w:rsidRPr="00A3298A" w:rsidRDefault="00A3298A" w:rsidP="00A3298A">
            <w:pPr>
              <w:spacing w:after="0" w:line="240" w:lineRule="auto"/>
              <w:jc w:val="both"/>
              <w:rPr>
                <w:rFonts w:ascii="Arial" w:eastAsia="Times New Roman" w:hAnsi="Arial" w:cs="Arial"/>
                <w:b/>
                <w:bCs/>
                <w:sz w:val="24"/>
                <w:szCs w:val="24"/>
              </w:rPr>
            </w:pPr>
            <w:r w:rsidRPr="00A3298A">
              <w:rPr>
                <w:rFonts w:ascii="Arial" w:eastAsia="Times New Roman" w:hAnsi="Arial" w:cs="Times New Roman"/>
                <w:sz w:val="24"/>
                <w:szCs w:val="20"/>
              </w:rPr>
              <w:t>REASON: To ensure that there is sufficient on-site parking throughout all stages of the development</w:t>
            </w:r>
          </w:p>
          <w:p w14:paraId="065C4958" w14:textId="77777777" w:rsidR="00A3298A" w:rsidRDefault="00A3298A" w:rsidP="008560BC">
            <w:pPr>
              <w:spacing w:after="0" w:line="240" w:lineRule="auto"/>
              <w:jc w:val="both"/>
              <w:rPr>
                <w:rFonts w:ascii="Arial" w:eastAsia="Times New Roman" w:hAnsi="Arial" w:cs="Arial"/>
                <w:b/>
                <w:bCs/>
                <w:sz w:val="24"/>
                <w:szCs w:val="24"/>
              </w:rPr>
            </w:pPr>
          </w:p>
          <w:p w14:paraId="7F041E4F" w14:textId="77777777" w:rsidR="00A3298A" w:rsidRPr="00A3298A" w:rsidRDefault="00A3298A" w:rsidP="00A3298A">
            <w:pPr>
              <w:spacing w:after="0" w:line="240" w:lineRule="auto"/>
              <w:jc w:val="both"/>
              <w:rPr>
                <w:rFonts w:ascii="Arial" w:eastAsia="Times New Roman" w:hAnsi="Arial" w:cs="Arial"/>
                <w:b/>
                <w:bCs/>
                <w:sz w:val="24"/>
                <w:szCs w:val="24"/>
              </w:rPr>
            </w:pPr>
            <w:r w:rsidRPr="00A3298A">
              <w:rPr>
                <w:rFonts w:ascii="Arial" w:eastAsia="Times New Roman" w:hAnsi="Arial" w:cs="Arial"/>
                <w:b/>
                <w:bCs/>
                <w:sz w:val="24"/>
                <w:szCs w:val="24"/>
              </w:rPr>
              <w:t>Amend Condition No. 7 (Cycle Storage)</w:t>
            </w:r>
          </w:p>
          <w:p w14:paraId="5C0BC24C" w14:textId="77777777" w:rsidR="00A3298A" w:rsidRPr="00A3298A" w:rsidRDefault="00A3298A" w:rsidP="00A3298A">
            <w:pPr>
              <w:spacing w:after="0" w:line="240" w:lineRule="auto"/>
              <w:jc w:val="both"/>
              <w:rPr>
                <w:rFonts w:ascii="Arial" w:eastAsia="Times New Roman" w:hAnsi="Arial" w:cs="Arial"/>
                <w:b/>
                <w:bCs/>
                <w:sz w:val="24"/>
                <w:szCs w:val="24"/>
              </w:rPr>
            </w:pPr>
          </w:p>
          <w:p w14:paraId="4A29B25A" w14:textId="77777777" w:rsidR="00A3298A" w:rsidRPr="00A3298A" w:rsidRDefault="00A3298A" w:rsidP="00A3298A">
            <w:pPr>
              <w:spacing w:after="0" w:line="240" w:lineRule="auto"/>
              <w:jc w:val="both"/>
              <w:rPr>
                <w:rFonts w:ascii="Arial" w:eastAsia="Times New Roman" w:hAnsi="Arial" w:cs="Arial"/>
                <w:b/>
                <w:bCs/>
                <w:sz w:val="24"/>
                <w:szCs w:val="24"/>
              </w:rPr>
            </w:pPr>
          </w:p>
          <w:p w14:paraId="3CAC113E" w14:textId="77777777" w:rsidR="00A3298A" w:rsidRPr="00A3298A" w:rsidRDefault="00A3298A" w:rsidP="00A3298A">
            <w:pPr>
              <w:tabs>
                <w:tab w:val="left" w:pos="993"/>
              </w:tabs>
              <w:spacing w:after="0" w:line="240" w:lineRule="auto"/>
              <w:contextualSpacing/>
              <w:jc w:val="both"/>
              <w:rPr>
                <w:rFonts w:ascii="Arial" w:eastAsia="Times New Roman" w:hAnsi="Arial" w:cs="Times New Roman"/>
                <w:sz w:val="24"/>
                <w:szCs w:val="20"/>
              </w:rPr>
            </w:pPr>
            <w:r w:rsidRPr="00A3298A">
              <w:rPr>
                <w:rFonts w:ascii="Arial" w:eastAsia="Times New Roman" w:hAnsi="Arial" w:cs="Times New Roman"/>
                <w:sz w:val="24"/>
                <w:szCs w:val="20"/>
              </w:rPr>
              <w:t xml:space="preserve">Other than when in use, cycles shall be stored at all times within the designated cycle stores detailed on </w:t>
            </w:r>
            <w:r w:rsidRPr="00A3298A">
              <w:rPr>
                <w:rFonts w:ascii="Arial" w:eastAsia="Times New Roman" w:hAnsi="Arial" w:cs="Times New Roman"/>
                <w:b/>
                <w:bCs/>
                <w:sz w:val="24"/>
                <w:szCs w:val="20"/>
              </w:rPr>
              <w:t>Drawing No. 0655-014 Rev A (Swept Path Car Parking Strategy).</w:t>
            </w:r>
          </w:p>
          <w:p w14:paraId="301E5C9A" w14:textId="77777777" w:rsidR="00A3298A" w:rsidRPr="00A3298A" w:rsidRDefault="00A3298A" w:rsidP="00A3298A">
            <w:pPr>
              <w:tabs>
                <w:tab w:val="left" w:pos="993"/>
              </w:tabs>
              <w:spacing w:after="0" w:line="240" w:lineRule="auto"/>
              <w:contextualSpacing/>
              <w:jc w:val="both"/>
              <w:rPr>
                <w:rFonts w:ascii="Arial" w:eastAsia="Times New Roman" w:hAnsi="Arial" w:cs="Times New Roman"/>
                <w:sz w:val="24"/>
                <w:szCs w:val="20"/>
              </w:rPr>
            </w:pPr>
          </w:p>
          <w:p w14:paraId="17D35B10" w14:textId="77777777" w:rsidR="00A3298A" w:rsidRPr="00A3298A" w:rsidRDefault="00A3298A" w:rsidP="00A3298A">
            <w:pPr>
              <w:tabs>
                <w:tab w:val="left" w:pos="993"/>
              </w:tabs>
              <w:spacing w:after="0" w:line="240" w:lineRule="auto"/>
              <w:contextualSpacing/>
              <w:jc w:val="both"/>
              <w:rPr>
                <w:rFonts w:ascii="Arial" w:eastAsia="Times New Roman" w:hAnsi="Arial" w:cs="Times New Roman"/>
                <w:sz w:val="24"/>
                <w:szCs w:val="20"/>
              </w:rPr>
            </w:pPr>
            <w:r w:rsidRPr="00A3298A">
              <w:rPr>
                <w:rFonts w:ascii="Arial" w:eastAsia="Times New Roman" w:hAnsi="Arial" w:cs="Times New Roman"/>
                <w:sz w:val="24"/>
                <w:szCs w:val="20"/>
              </w:rPr>
              <w:t>REASON: To enhance the appearance of the development and safeguard the character and appearance of the area.</w:t>
            </w:r>
          </w:p>
          <w:p w14:paraId="474E766A" w14:textId="77777777" w:rsidR="00A3298A" w:rsidRDefault="00A3298A" w:rsidP="008560BC">
            <w:pPr>
              <w:spacing w:after="0" w:line="240" w:lineRule="auto"/>
              <w:jc w:val="both"/>
              <w:rPr>
                <w:rFonts w:ascii="Arial" w:eastAsia="Times New Roman" w:hAnsi="Arial" w:cs="Arial"/>
                <w:b/>
                <w:bCs/>
                <w:sz w:val="24"/>
                <w:szCs w:val="24"/>
              </w:rPr>
            </w:pPr>
          </w:p>
          <w:p w14:paraId="2D1B3E66" w14:textId="77777777" w:rsidR="00A3298A" w:rsidRPr="00A3298A" w:rsidRDefault="00A3298A" w:rsidP="00A3298A">
            <w:pPr>
              <w:spacing w:after="0" w:line="240" w:lineRule="auto"/>
              <w:jc w:val="both"/>
              <w:rPr>
                <w:rFonts w:ascii="Arial" w:eastAsia="Times New Roman" w:hAnsi="Arial" w:cs="Arial"/>
                <w:b/>
                <w:bCs/>
                <w:sz w:val="24"/>
                <w:szCs w:val="24"/>
              </w:rPr>
            </w:pPr>
            <w:r w:rsidRPr="00A3298A">
              <w:rPr>
                <w:rFonts w:ascii="Arial" w:eastAsia="Times New Roman" w:hAnsi="Arial" w:cs="Arial"/>
                <w:b/>
                <w:bCs/>
                <w:sz w:val="24"/>
                <w:szCs w:val="24"/>
              </w:rPr>
              <w:t>Add in 9</w:t>
            </w:r>
            <w:r w:rsidRPr="00A3298A">
              <w:rPr>
                <w:rFonts w:ascii="Arial" w:eastAsia="Times New Roman" w:hAnsi="Arial" w:cs="Arial"/>
                <w:b/>
                <w:bCs/>
                <w:sz w:val="24"/>
                <w:szCs w:val="24"/>
                <w:vertAlign w:val="superscript"/>
              </w:rPr>
              <w:t>th</w:t>
            </w:r>
            <w:r w:rsidRPr="00A3298A">
              <w:rPr>
                <w:rFonts w:ascii="Arial" w:eastAsia="Times New Roman" w:hAnsi="Arial" w:cs="Arial"/>
                <w:b/>
                <w:bCs/>
                <w:sz w:val="24"/>
                <w:szCs w:val="24"/>
              </w:rPr>
              <w:t xml:space="preserve"> Informative noting the following:</w:t>
            </w:r>
          </w:p>
          <w:p w14:paraId="0935A5FA" w14:textId="77777777" w:rsidR="00A3298A" w:rsidRPr="00A3298A" w:rsidRDefault="00A3298A" w:rsidP="00A3298A">
            <w:pPr>
              <w:spacing w:after="0" w:line="240" w:lineRule="auto"/>
              <w:jc w:val="both"/>
              <w:rPr>
                <w:rFonts w:ascii="Arial" w:eastAsia="Times New Roman" w:hAnsi="Arial" w:cs="Arial"/>
                <w:b/>
                <w:bCs/>
                <w:sz w:val="24"/>
                <w:szCs w:val="24"/>
              </w:rPr>
            </w:pPr>
          </w:p>
          <w:p w14:paraId="6A2D0FE8" w14:textId="77777777" w:rsidR="00A3298A" w:rsidRPr="00A3298A" w:rsidRDefault="00A3298A" w:rsidP="00A3298A">
            <w:pPr>
              <w:tabs>
                <w:tab w:val="left" w:pos="993"/>
              </w:tabs>
              <w:spacing w:after="0" w:line="240" w:lineRule="auto"/>
              <w:contextualSpacing/>
              <w:jc w:val="both"/>
              <w:rPr>
                <w:rFonts w:ascii="Arial" w:eastAsia="Times New Roman" w:hAnsi="Arial" w:cs="Times New Roman"/>
                <w:sz w:val="24"/>
                <w:szCs w:val="20"/>
              </w:rPr>
            </w:pPr>
            <w:r w:rsidRPr="00A3298A">
              <w:rPr>
                <w:rFonts w:ascii="Arial" w:eastAsia="Times New Roman" w:hAnsi="Arial" w:cs="Arial"/>
                <w:sz w:val="24"/>
                <w:szCs w:val="24"/>
              </w:rPr>
              <w:t>The Car Parking Strategy drawing (</w:t>
            </w:r>
            <w:r w:rsidRPr="00A3298A">
              <w:rPr>
                <w:rFonts w:ascii="Arial" w:eastAsia="Times New Roman" w:hAnsi="Arial" w:cs="Arial"/>
                <w:sz w:val="24"/>
                <w:szCs w:val="20"/>
              </w:rPr>
              <w:t xml:space="preserve">0655-013 Rev B) </w:t>
            </w:r>
            <w:r w:rsidRPr="00A3298A">
              <w:rPr>
                <w:rFonts w:ascii="Arial" w:eastAsia="Times New Roman" w:hAnsi="Arial" w:cs="Arial"/>
                <w:sz w:val="24"/>
                <w:szCs w:val="24"/>
              </w:rPr>
              <w:t xml:space="preserve">included within Appendix A of the </w:t>
            </w:r>
            <w:r w:rsidRPr="00A3298A">
              <w:rPr>
                <w:rFonts w:ascii="Arial" w:eastAsia="Times New Roman" w:hAnsi="Arial" w:cs="Arial"/>
                <w:sz w:val="24"/>
                <w:szCs w:val="20"/>
              </w:rPr>
              <w:t xml:space="preserve">School Travel Plan Dated March 2023 (Report Ref. 2204780-01B) has been updated by </w:t>
            </w:r>
            <w:r w:rsidRPr="00A3298A">
              <w:rPr>
                <w:rFonts w:ascii="Arial" w:eastAsia="Times New Roman" w:hAnsi="Arial" w:cs="Times New Roman"/>
                <w:sz w:val="24"/>
                <w:szCs w:val="20"/>
              </w:rPr>
              <w:t xml:space="preserve">Drawing No. 0655-014 Rev A (Swept Path Car Parking Strategy). Despite being included within the Travel Plan, the applicant is advised that Drawing No. </w:t>
            </w:r>
            <w:r w:rsidRPr="00A3298A">
              <w:rPr>
                <w:rFonts w:ascii="Arial" w:eastAsia="Times New Roman" w:hAnsi="Arial" w:cs="Arial"/>
                <w:sz w:val="24"/>
                <w:szCs w:val="20"/>
              </w:rPr>
              <w:t xml:space="preserve">0655-013 Rev B </w:t>
            </w:r>
            <w:r w:rsidRPr="00A3298A">
              <w:rPr>
                <w:rFonts w:ascii="Arial" w:eastAsia="Times New Roman" w:hAnsi="Arial" w:cs="Arial"/>
                <w:sz w:val="24"/>
                <w:szCs w:val="24"/>
              </w:rPr>
              <w:t>(</w:t>
            </w:r>
            <w:r w:rsidRPr="00A3298A">
              <w:rPr>
                <w:rFonts w:ascii="Arial" w:eastAsia="Times New Roman" w:hAnsi="Arial" w:cs="Arial"/>
                <w:sz w:val="24"/>
                <w:szCs w:val="20"/>
              </w:rPr>
              <w:t xml:space="preserve">0655-013 Rev B) has not been approved as part of this application. </w:t>
            </w:r>
          </w:p>
          <w:p w14:paraId="7CAFC839" w14:textId="77777777" w:rsidR="00A3298A" w:rsidRDefault="00A3298A" w:rsidP="008560BC">
            <w:pPr>
              <w:spacing w:after="0" w:line="240" w:lineRule="auto"/>
              <w:jc w:val="both"/>
              <w:rPr>
                <w:rFonts w:ascii="Arial" w:eastAsia="Times New Roman" w:hAnsi="Arial" w:cs="Arial"/>
                <w:b/>
                <w:bCs/>
                <w:sz w:val="24"/>
                <w:szCs w:val="24"/>
              </w:rPr>
            </w:pPr>
          </w:p>
          <w:p w14:paraId="067625A3" w14:textId="77777777" w:rsidR="00A3298A" w:rsidRPr="00A3298A" w:rsidRDefault="00A3298A" w:rsidP="00A3298A">
            <w:pPr>
              <w:spacing w:after="0" w:line="240" w:lineRule="auto"/>
              <w:jc w:val="both"/>
              <w:rPr>
                <w:rFonts w:ascii="Arial" w:eastAsia="Times New Roman" w:hAnsi="Arial" w:cs="Arial"/>
                <w:b/>
                <w:bCs/>
                <w:sz w:val="24"/>
                <w:szCs w:val="24"/>
              </w:rPr>
            </w:pPr>
            <w:r w:rsidRPr="00A3298A">
              <w:rPr>
                <w:rFonts w:ascii="Arial" w:eastAsia="Times New Roman" w:hAnsi="Arial" w:cs="Arial"/>
                <w:b/>
                <w:bCs/>
                <w:sz w:val="24"/>
                <w:szCs w:val="24"/>
              </w:rPr>
              <w:t>Within Appendix 3 substitute the Proposed Site Plan with the following drawing:</w:t>
            </w:r>
          </w:p>
          <w:p w14:paraId="082DF4E7" w14:textId="77777777" w:rsidR="00A3298A" w:rsidRDefault="00A3298A" w:rsidP="008560BC">
            <w:pPr>
              <w:spacing w:after="0" w:line="240" w:lineRule="auto"/>
              <w:jc w:val="both"/>
              <w:rPr>
                <w:rFonts w:ascii="Arial" w:eastAsia="Times New Roman" w:hAnsi="Arial" w:cs="Arial"/>
                <w:b/>
                <w:bCs/>
                <w:sz w:val="24"/>
                <w:szCs w:val="24"/>
              </w:rPr>
            </w:pPr>
          </w:p>
          <w:p w14:paraId="1DB1E5E0" w14:textId="77777777" w:rsidR="00A3298A" w:rsidRDefault="00A3298A" w:rsidP="008560BC">
            <w:pPr>
              <w:spacing w:after="0" w:line="240" w:lineRule="auto"/>
              <w:jc w:val="both"/>
              <w:rPr>
                <w:rFonts w:ascii="Arial" w:eastAsia="Times New Roman" w:hAnsi="Arial" w:cs="Arial"/>
                <w:b/>
                <w:bCs/>
                <w:sz w:val="24"/>
                <w:szCs w:val="24"/>
              </w:rPr>
            </w:pPr>
          </w:p>
          <w:p w14:paraId="5AA12010" w14:textId="77777777" w:rsidR="00A3298A" w:rsidRDefault="00A3298A" w:rsidP="008560BC">
            <w:pPr>
              <w:spacing w:after="0" w:line="240" w:lineRule="auto"/>
              <w:jc w:val="both"/>
              <w:rPr>
                <w:rFonts w:ascii="Arial" w:eastAsia="Times New Roman" w:hAnsi="Arial" w:cs="Arial"/>
                <w:b/>
                <w:bCs/>
                <w:sz w:val="24"/>
                <w:szCs w:val="24"/>
              </w:rPr>
            </w:pPr>
            <w:r w:rsidRPr="00EA3F94">
              <w:rPr>
                <w:rFonts w:cs="Arial"/>
                <w:b/>
                <w:noProof/>
                <w:szCs w:val="24"/>
              </w:rPr>
              <w:drawing>
                <wp:inline distT="0" distB="0" distL="0" distR="0" wp14:anchorId="49840A79" wp14:editId="51E235E5">
                  <wp:extent cx="4429125" cy="6581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6581775"/>
                          </a:xfrm>
                          <a:prstGeom prst="rect">
                            <a:avLst/>
                          </a:prstGeom>
                          <a:noFill/>
                          <a:ln>
                            <a:noFill/>
                          </a:ln>
                        </pic:spPr>
                      </pic:pic>
                    </a:graphicData>
                  </a:graphic>
                </wp:inline>
              </w:drawing>
            </w:r>
          </w:p>
          <w:p w14:paraId="42959649" w14:textId="77777777" w:rsidR="00A3298A" w:rsidRPr="00A3298A" w:rsidRDefault="00A3298A" w:rsidP="00A3298A">
            <w:pPr>
              <w:spacing w:after="0" w:line="240" w:lineRule="auto"/>
              <w:jc w:val="both"/>
              <w:rPr>
                <w:rFonts w:ascii="Arial" w:eastAsia="Times New Roman" w:hAnsi="Arial" w:cs="Arial"/>
                <w:b/>
                <w:bCs/>
                <w:sz w:val="24"/>
                <w:szCs w:val="24"/>
              </w:rPr>
            </w:pPr>
            <w:r w:rsidRPr="00A3298A">
              <w:rPr>
                <w:rFonts w:ascii="Arial" w:eastAsia="Times New Roman" w:hAnsi="Arial" w:cs="Arial"/>
                <w:b/>
                <w:bCs/>
                <w:sz w:val="24"/>
                <w:szCs w:val="24"/>
              </w:rPr>
              <w:t>Within Appendix 3 include the following swept path drawings following the ‘Proposed Site Plan’</w:t>
            </w:r>
          </w:p>
          <w:p w14:paraId="0562C506" w14:textId="77777777" w:rsidR="00A3298A" w:rsidRDefault="00A3298A" w:rsidP="008560BC">
            <w:pPr>
              <w:spacing w:after="0" w:line="240" w:lineRule="auto"/>
              <w:jc w:val="both"/>
              <w:rPr>
                <w:rFonts w:ascii="Arial" w:eastAsia="Times New Roman" w:hAnsi="Arial" w:cs="Arial"/>
                <w:b/>
                <w:bCs/>
                <w:sz w:val="24"/>
                <w:szCs w:val="24"/>
              </w:rPr>
            </w:pPr>
          </w:p>
          <w:p w14:paraId="12B6A070" w14:textId="77777777" w:rsidR="00A3298A" w:rsidRDefault="00A3298A" w:rsidP="008560BC">
            <w:pPr>
              <w:spacing w:after="0" w:line="240" w:lineRule="auto"/>
              <w:jc w:val="both"/>
              <w:rPr>
                <w:rFonts w:ascii="Arial" w:eastAsia="Times New Roman" w:hAnsi="Arial" w:cs="Arial"/>
                <w:b/>
                <w:bCs/>
                <w:sz w:val="24"/>
                <w:szCs w:val="24"/>
              </w:rPr>
            </w:pPr>
          </w:p>
          <w:p w14:paraId="399555DD" w14:textId="77777777" w:rsidR="00A3298A" w:rsidRDefault="00A3298A" w:rsidP="008560BC">
            <w:pPr>
              <w:spacing w:after="0" w:line="240" w:lineRule="auto"/>
              <w:jc w:val="both"/>
              <w:rPr>
                <w:rFonts w:ascii="Arial" w:eastAsia="Times New Roman" w:hAnsi="Arial" w:cs="Arial"/>
                <w:b/>
                <w:bCs/>
                <w:sz w:val="24"/>
                <w:szCs w:val="24"/>
              </w:rPr>
            </w:pPr>
          </w:p>
          <w:p w14:paraId="2D08DB26" w14:textId="77777777" w:rsidR="00A3298A" w:rsidRDefault="00A3298A" w:rsidP="008560BC">
            <w:pPr>
              <w:spacing w:after="0" w:line="240" w:lineRule="auto"/>
              <w:jc w:val="both"/>
              <w:rPr>
                <w:rFonts w:ascii="Arial" w:eastAsia="Times New Roman" w:hAnsi="Arial" w:cs="Arial"/>
                <w:b/>
                <w:bCs/>
                <w:sz w:val="24"/>
                <w:szCs w:val="24"/>
              </w:rPr>
            </w:pPr>
          </w:p>
          <w:p w14:paraId="79B739AC" w14:textId="77777777" w:rsidR="00A3298A" w:rsidRDefault="00A3298A" w:rsidP="008560BC">
            <w:pPr>
              <w:spacing w:after="0" w:line="240" w:lineRule="auto"/>
              <w:jc w:val="both"/>
              <w:rPr>
                <w:rFonts w:ascii="Arial" w:eastAsia="Times New Roman" w:hAnsi="Arial" w:cs="Arial"/>
                <w:b/>
                <w:bCs/>
                <w:sz w:val="24"/>
                <w:szCs w:val="24"/>
              </w:rPr>
            </w:pPr>
          </w:p>
          <w:p w14:paraId="1716652F" w14:textId="77777777" w:rsidR="00A3298A" w:rsidRDefault="00A3298A" w:rsidP="008560BC">
            <w:pPr>
              <w:spacing w:after="0" w:line="240" w:lineRule="auto"/>
              <w:jc w:val="both"/>
              <w:rPr>
                <w:rFonts w:ascii="Arial" w:eastAsia="Times New Roman" w:hAnsi="Arial" w:cs="Arial"/>
                <w:b/>
                <w:bCs/>
                <w:sz w:val="24"/>
                <w:szCs w:val="24"/>
              </w:rPr>
            </w:pPr>
            <w:r w:rsidRPr="00EA3F94">
              <w:rPr>
                <w:rFonts w:cs="Arial"/>
                <w:b/>
                <w:noProof/>
                <w:szCs w:val="24"/>
              </w:rPr>
              <w:lastRenderedPageBreak/>
              <w:drawing>
                <wp:inline distT="0" distB="0" distL="0" distR="0" wp14:anchorId="032F8C7F" wp14:editId="77FF2F74">
                  <wp:extent cx="5295900" cy="289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2895600"/>
                          </a:xfrm>
                          <a:prstGeom prst="rect">
                            <a:avLst/>
                          </a:prstGeom>
                          <a:noFill/>
                          <a:ln>
                            <a:noFill/>
                          </a:ln>
                        </pic:spPr>
                      </pic:pic>
                    </a:graphicData>
                  </a:graphic>
                </wp:inline>
              </w:drawing>
            </w:r>
          </w:p>
          <w:p w14:paraId="637A47F6" w14:textId="77777777" w:rsidR="00A3298A" w:rsidRDefault="00A3298A" w:rsidP="008560BC">
            <w:pPr>
              <w:spacing w:after="0" w:line="240" w:lineRule="auto"/>
              <w:jc w:val="both"/>
              <w:rPr>
                <w:rFonts w:ascii="Arial" w:eastAsia="Times New Roman" w:hAnsi="Arial" w:cs="Arial"/>
                <w:b/>
                <w:bCs/>
                <w:sz w:val="24"/>
                <w:szCs w:val="24"/>
              </w:rPr>
            </w:pPr>
          </w:p>
          <w:p w14:paraId="52727298" w14:textId="399BE96D" w:rsidR="00A3298A" w:rsidRDefault="00A3298A" w:rsidP="008560BC">
            <w:pPr>
              <w:spacing w:after="0" w:line="240" w:lineRule="auto"/>
              <w:jc w:val="both"/>
              <w:rPr>
                <w:rFonts w:ascii="Arial" w:eastAsia="Times New Roman" w:hAnsi="Arial" w:cs="Arial"/>
                <w:b/>
                <w:bCs/>
                <w:sz w:val="24"/>
                <w:szCs w:val="24"/>
              </w:rPr>
            </w:pPr>
            <w:r w:rsidRPr="00EA3F94">
              <w:rPr>
                <w:rFonts w:cs="Arial"/>
                <w:b/>
                <w:noProof/>
                <w:szCs w:val="24"/>
              </w:rPr>
              <w:drawing>
                <wp:inline distT="0" distB="0" distL="0" distR="0" wp14:anchorId="135A8756" wp14:editId="29B90259">
                  <wp:extent cx="2924175" cy="3409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3409950"/>
                          </a:xfrm>
                          <a:prstGeom prst="rect">
                            <a:avLst/>
                          </a:prstGeom>
                          <a:noFill/>
                          <a:ln>
                            <a:noFill/>
                          </a:ln>
                        </pic:spPr>
                      </pic:pic>
                    </a:graphicData>
                  </a:graphic>
                </wp:inline>
              </w:drawing>
            </w:r>
          </w:p>
        </w:tc>
      </w:tr>
      <w:tr w:rsidR="00A3298A" w14:paraId="0389D0D8" w14:textId="77777777" w:rsidTr="00C65104">
        <w:tc>
          <w:tcPr>
            <w:tcW w:w="729" w:type="dxa"/>
            <w:tcBorders>
              <w:top w:val="single" w:sz="4" w:space="0" w:color="auto"/>
              <w:left w:val="single" w:sz="4" w:space="0" w:color="auto"/>
              <w:bottom w:val="single" w:sz="4" w:space="0" w:color="auto"/>
              <w:right w:val="single" w:sz="4" w:space="0" w:color="auto"/>
            </w:tcBorders>
          </w:tcPr>
          <w:p w14:paraId="6380F410" w14:textId="77777777" w:rsidR="00A3298A" w:rsidRDefault="00A3298A">
            <w:pPr>
              <w:tabs>
                <w:tab w:val="left" w:pos="4962"/>
                <w:tab w:val="left" w:pos="7655"/>
              </w:tabs>
              <w:spacing w:after="0" w:line="240" w:lineRule="auto"/>
              <w:ind w:right="45"/>
              <w:rPr>
                <w:rFonts w:ascii="Arial" w:eastAsia="Times New Roman" w:hAnsi="Arial" w:cs="Arial"/>
                <w:b/>
                <w:bCs/>
                <w:sz w:val="24"/>
                <w:szCs w:val="24"/>
              </w:rPr>
            </w:pPr>
          </w:p>
          <w:p w14:paraId="5D77E355" w14:textId="01FEA20F" w:rsidR="00A3298A" w:rsidRDefault="00A3298A">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2/04</w:t>
            </w:r>
          </w:p>
        </w:tc>
        <w:tc>
          <w:tcPr>
            <w:tcW w:w="9331" w:type="dxa"/>
            <w:tcBorders>
              <w:top w:val="single" w:sz="4" w:space="0" w:color="auto"/>
              <w:left w:val="single" w:sz="4" w:space="0" w:color="auto"/>
              <w:bottom w:val="single" w:sz="4" w:space="0" w:color="auto"/>
              <w:right w:val="single" w:sz="4" w:space="0" w:color="auto"/>
            </w:tcBorders>
          </w:tcPr>
          <w:p w14:paraId="43403CF3" w14:textId="77777777" w:rsidR="00A3298A" w:rsidRPr="00A3298A" w:rsidRDefault="00A3298A" w:rsidP="00A3298A">
            <w:pPr>
              <w:spacing w:after="0" w:line="240" w:lineRule="auto"/>
              <w:jc w:val="both"/>
              <w:rPr>
                <w:rFonts w:ascii="Arial" w:eastAsia="Times New Roman" w:hAnsi="Arial" w:cs="Times New Roman"/>
                <w:b/>
                <w:bCs/>
                <w:sz w:val="24"/>
                <w:szCs w:val="20"/>
              </w:rPr>
            </w:pPr>
            <w:r w:rsidRPr="00A3298A">
              <w:rPr>
                <w:rFonts w:ascii="Arial" w:eastAsia="Times New Roman" w:hAnsi="Arial" w:cs="Times New Roman"/>
                <w:b/>
                <w:bCs/>
                <w:sz w:val="24"/>
                <w:szCs w:val="20"/>
              </w:rPr>
              <w:t xml:space="preserve">Vaughan Library, High Street, </w:t>
            </w:r>
            <w:r w:rsidRPr="00A3298A">
              <w:rPr>
                <w:rFonts w:ascii="Arial" w:eastAsia="Times New Roman" w:hAnsi="Arial" w:cs="Times New Roman"/>
                <w:sz w:val="24"/>
                <w:szCs w:val="20"/>
              </w:rPr>
              <w:t>Harrow, HA1 3HT</w:t>
            </w:r>
          </w:p>
          <w:p w14:paraId="45DE7892" w14:textId="77777777" w:rsidR="00A3298A" w:rsidRDefault="00A3298A" w:rsidP="008560BC">
            <w:pPr>
              <w:spacing w:after="0" w:line="240" w:lineRule="auto"/>
              <w:jc w:val="both"/>
              <w:rPr>
                <w:rFonts w:ascii="Arial" w:eastAsia="Times New Roman" w:hAnsi="Arial" w:cs="Times New Roman"/>
                <w:b/>
                <w:bCs/>
                <w:sz w:val="24"/>
                <w:szCs w:val="20"/>
              </w:rPr>
            </w:pPr>
          </w:p>
          <w:p w14:paraId="40841539" w14:textId="77777777" w:rsidR="00A3298A" w:rsidRPr="00A3298A" w:rsidRDefault="00A3298A" w:rsidP="00A3298A">
            <w:pPr>
              <w:spacing w:after="200" w:line="240" w:lineRule="auto"/>
              <w:contextualSpacing/>
              <w:jc w:val="both"/>
              <w:rPr>
                <w:rFonts w:ascii="Arial" w:eastAsia="Times New Roman" w:hAnsi="Arial" w:cs="Arial"/>
                <w:b/>
                <w:bCs/>
                <w:noProof/>
                <w:sz w:val="24"/>
                <w:szCs w:val="20"/>
              </w:rPr>
            </w:pPr>
            <w:r w:rsidRPr="00A3298A">
              <w:rPr>
                <w:rFonts w:ascii="Arial" w:eastAsia="Times New Roman" w:hAnsi="Arial" w:cs="Arial"/>
                <w:b/>
                <w:bCs/>
                <w:noProof/>
                <w:sz w:val="24"/>
                <w:szCs w:val="20"/>
              </w:rPr>
              <w:t xml:space="preserve">Update photo on page 186 to be as follows, as per the extract from the Design and Access Statement which includes a note: </w:t>
            </w:r>
          </w:p>
          <w:p w14:paraId="11C4F595" w14:textId="77777777" w:rsidR="00A3298A" w:rsidRDefault="00A3298A" w:rsidP="008560BC">
            <w:pPr>
              <w:spacing w:after="0" w:line="240" w:lineRule="auto"/>
              <w:jc w:val="both"/>
              <w:rPr>
                <w:rFonts w:ascii="Arial" w:eastAsia="Times New Roman" w:hAnsi="Arial" w:cs="Times New Roman"/>
                <w:b/>
                <w:bCs/>
                <w:sz w:val="24"/>
                <w:szCs w:val="20"/>
              </w:rPr>
            </w:pPr>
          </w:p>
          <w:p w14:paraId="225CBA2C" w14:textId="77777777" w:rsidR="00A3298A" w:rsidRDefault="00A3298A" w:rsidP="008560BC">
            <w:pPr>
              <w:spacing w:after="0" w:line="240" w:lineRule="auto"/>
              <w:jc w:val="both"/>
              <w:rPr>
                <w:rFonts w:ascii="Arial" w:eastAsia="Times New Roman" w:hAnsi="Arial" w:cs="Times New Roman"/>
                <w:b/>
                <w:bCs/>
                <w:sz w:val="24"/>
                <w:szCs w:val="20"/>
              </w:rPr>
            </w:pPr>
          </w:p>
          <w:p w14:paraId="046E4907" w14:textId="77777777" w:rsidR="00A3298A" w:rsidRDefault="00A3298A" w:rsidP="008560BC">
            <w:pPr>
              <w:spacing w:after="0" w:line="240" w:lineRule="auto"/>
              <w:jc w:val="both"/>
              <w:rPr>
                <w:rFonts w:ascii="Arial" w:eastAsia="Times New Roman" w:hAnsi="Arial" w:cs="Times New Roman"/>
                <w:b/>
                <w:bCs/>
                <w:sz w:val="24"/>
                <w:szCs w:val="20"/>
              </w:rPr>
            </w:pPr>
          </w:p>
          <w:p w14:paraId="547EFFB7" w14:textId="77777777" w:rsidR="00A3298A" w:rsidRDefault="00A3298A" w:rsidP="008560BC">
            <w:pPr>
              <w:spacing w:after="0" w:line="240" w:lineRule="auto"/>
              <w:jc w:val="both"/>
              <w:rPr>
                <w:rFonts w:ascii="Arial" w:eastAsia="Times New Roman" w:hAnsi="Arial" w:cs="Times New Roman"/>
                <w:b/>
                <w:bCs/>
                <w:sz w:val="24"/>
                <w:szCs w:val="20"/>
              </w:rPr>
            </w:pPr>
          </w:p>
          <w:p w14:paraId="4F9EAEDF" w14:textId="77777777" w:rsidR="00A3298A" w:rsidRDefault="00A3298A" w:rsidP="008560BC">
            <w:pPr>
              <w:spacing w:after="0" w:line="240" w:lineRule="auto"/>
              <w:jc w:val="both"/>
              <w:rPr>
                <w:rFonts w:ascii="Arial" w:eastAsia="Times New Roman" w:hAnsi="Arial" w:cs="Times New Roman"/>
                <w:b/>
                <w:bCs/>
                <w:sz w:val="24"/>
                <w:szCs w:val="20"/>
              </w:rPr>
            </w:pPr>
            <w:r w:rsidRPr="0014601E">
              <w:rPr>
                <w:rFonts w:cs="Arial"/>
                <w:noProof/>
              </w:rPr>
              <w:lastRenderedPageBreak/>
              <w:drawing>
                <wp:inline distT="0" distB="0" distL="0" distR="0" wp14:anchorId="714724A5" wp14:editId="0BC7986A">
                  <wp:extent cx="5731510" cy="268986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689860"/>
                          </a:xfrm>
                          <a:prstGeom prst="rect">
                            <a:avLst/>
                          </a:prstGeom>
                          <a:noFill/>
                          <a:ln>
                            <a:noFill/>
                          </a:ln>
                        </pic:spPr>
                      </pic:pic>
                    </a:graphicData>
                  </a:graphic>
                </wp:inline>
              </w:drawing>
            </w:r>
          </w:p>
          <w:p w14:paraId="574E75C7" w14:textId="77777777" w:rsidR="00A3298A" w:rsidRDefault="00A3298A" w:rsidP="008560BC">
            <w:pPr>
              <w:spacing w:after="0" w:line="240" w:lineRule="auto"/>
              <w:jc w:val="both"/>
              <w:rPr>
                <w:rFonts w:ascii="Arial" w:eastAsia="Times New Roman" w:hAnsi="Arial" w:cs="Times New Roman"/>
                <w:b/>
                <w:bCs/>
                <w:sz w:val="24"/>
                <w:szCs w:val="20"/>
              </w:rPr>
            </w:pPr>
          </w:p>
          <w:p w14:paraId="5B59150F" w14:textId="15A78964" w:rsidR="00A3298A" w:rsidRPr="008560BC" w:rsidRDefault="00A3298A" w:rsidP="008560BC">
            <w:pPr>
              <w:spacing w:after="0" w:line="240" w:lineRule="auto"/>
              <w:jc w:val="both"/>
              <w:rPr>
                <w:rFonts w:ascii="Arial" w:eastAsia="Times New Roman" w:hAnsi="Arial" w:cs="Times New Roman"/>
                <w:b/>
                <w:bCs/>
                <w:sz w:val="24"/>
                <w:szCs w:val="20"/>
              </w:rPr>
            </w:pPr>
          </w:p>
        </w:tc>
      </w:tr>
      <w:tr w:rsidR="009B1A4E" w14:paraId="7B39EEE8" w14:textId="77777777" w:rsidTr="00C65104">
        <w:tc>
          <w:tcPr>
            <w:tcW w:w="729" w:type="dxa"/>
            <w:tcBorders>
              <w:top w:val="single" w:sz="4" w:space="0" w:color="auto"/>
              <w:left w:val="single" w:sz="4" w:space="0" w:color="auto"/>
              <w:bottom w:val="single" w:sz="4" w:space="0" w:color="auto"/>
              <w:right w:val="single" w:sz="4" w:space="0" w:color="auto"/>
            </w:tcBorders>
          </w:tcPr>
          <w:p w14:paraId="075F61F9" w14:textId="77777777" w:rsidR="009B1A4E" w:rsidRDefault="009B1A4E">
            <w:pPr>
              <w:tabs>
                <w:tab w:val="left" w:pos="4962"/>
                <w:tab w:val="left" w:pos="7655"/>
              </w:tabs>
              <w:spacing w:after="0" w:line="240" w:lineRule="auto"/>
              <w:ind w:right="45"/>
              <w:rPr>
                <w:rFonts w:ascii="Arial" w:eastAsia="Times New Roman" w:hAnsi="Arial" w:cs="Arial"/>
                <w:b/>
                <w:bCs/>
                <w:sz w:val="24"/>
                <w:szCs w:val="24"/>
              </w:rPr>
            </w:pPr>
          </w:p>
        </w:tc>
        <w:tc>
          <w:tcPr>
            <w:tcW w:w="9331" w:type="dxa"/>
            <w:tcBorders>
              <w:top w:val="single" w:sz="4" w:space="0" w:color="auto"/>
              <w:left w:val="single" w:sz="4" w:space="0" w:color="auto"/>
              <w:bottom w:val="single" w:sz="4" w:space="0" w:color="auto"/>
              <w:right w:val="single" w:sz="4" w:space="0" w:color="auto"/>
            </w:tcBorders>
          </w:tcPr>
          <w:p w14:paraId="4A7667A7" w14:textId="77777777" w:rsidR="00A3298A" w:rsidRPr="00A3298A" w:rsidRDefault="00A3298A" w:rsidP="00A3298A">
            <w:pPr>
              <w:tabs>
                <w:tab w:val="center" w:pos="4153"/>
                <w:tab w:val="right" w:pos="8306"/>
              </w:tabs>
              <w:spacing w:after="0" w:line="240" w:lineRule="auto"/>
              <w:jc w:val="both"/>
              <w:rPr>
                <w:rFonts w:ascii="Arial" w:eastAsia="Times New Roman" w:hAnsi="Arial" w:cs="Times New Roman"/>
                <w:b/>
                <w:bCs/>
                <w:sz w:val="24"/>
                <w:szCs w:val="20"/>
              </w:rPr>
            </w:pPr>
            <w:r w:rsidRPr="00A3298A">
              <w:rPr>
                <w:rFonts w:ascii="Arial" w:eastAsia="Times New Roman" w:hAnsi="Arial" w:cs="Times New Roman"/>
                <w:b/>
                <w:bCs/>
                <w:sz w:val="24"/>
                <w:szCs w:val="20"/>
              </w:rPr>
              <w:t>Quarterly (Calendar Year) Appeals Report</w:t>
            </w:r>
          </w:p>
          <w:p w14:paraId="515C90DE" w14:textId="77777777" w:rsidR="009B1A4E" w:rsidRDefault="009B1A4E">
            <w:pPr>
              <w:spacing w:after="0" w:line="240" w:lineRule="auto"/>
              <w:jc w:val="both"/>
              <w:rPr>
                <w:rFonts w:ascii="Arial" w:eastAsia="Times New Roman" w:hAnsi="Arial" w:cs="Arial"/>
                <w:b/>
                <w:bCs/>
                <w:sz w:val="24"/>
                <w:szCs w:val="24"/>
              </w:rPr>
            </w:pPr>
          </w:p>
          <w:p w14:paraId="4BECC761" w14:textId="77777777" w:rsidR="00A3298A" w:rsidRPr="00A3298A" w:rsidRDefault="00A3298A" w:rsidP="00A3298A">
            <w:pPr>
              <w:spacing w:after="0" w:line="240" w:lineRule="auto"/>
              <w:jc w:val="both"/>
              <w:rPr>
                <w:rFonts w:ascii="Arial" w:eastAsia="Times New Roman" w:hAnsi="Arial" w:cs="Arial"/>
                <w:sz w:val="24"/>
                <w:szCs w:val="24"/>
              </w:rPr>
            </w:pPr>
            <w:r w:rsidRPr="00A3298A">
              <w:rPr>
                <w:rFonts w:ascii="Arial" w:eastAsia="Times New Roman" w:hAnsi="Arial" w:cs="Arial"/>
                <w:sz w:val="24"/>
                <w:szCs w:val="24"/>
              </w:rPr>
              <w:t xml:space="preserve">Alter the below stricken through bold text within the first page/item/table, (“1, 3 and 5 Bacon Lane and </w:t>
            </w:r>
            <w:proofErr w:type="spellStart"/>
            <w:r w:rsidRPr="00A3298A">
              <w:rPr>
                <w:rFonts w:ascii="Arial" w:eastAsia="Times New Roman" w:hAnsi="Arial" w:cs="Arial"/>
                <w:sz w:val="24"/>
                <w:szCs w:val="24"/>
              </w:rPr>
              <w:t>Kilbys</w:t>
            </w:r>
            <w:proofErr w:type="spellEnd"/>
            <w:r w:rsidRPr="00A3298A">
              <w:rPr>
                <w:rFonts w:ascii="Arial" w:eastAsia="Times New Roman" w:hAnsi="Arial" w:cs="Arial"/>
                <w:sz w:val="24"/>
                <w:szCs w:val="24"/>
              </w:rPr>
              <w:t xml:space="preserve"> Industrial Estate, Bacon Lane, HA8 5AS”), underneath the tab entitled ‘Decision Type’ to now read:</w:t>
            </w:r>
          </w:p>
          <w:p w14:paraId="55A9BF16" w14:textId="77777777" w:rsidR="00A3298A" w:rsidRPr="00A3298A" w:rsidRDefault="00A3298A" w:rsidP="00A3298A">
            <w:pPr>
              <w:spacing w:after="0" w:line="240" w:lineRule="auto"/>
              <w:jc w:val="both"/>
              <w:rPr>
                <w:rFonts w:ascii="Arial" w:eastAsia="Times New Roman" w:hAnsi="Arial" w:cs="Arial"/>
                <w:sz w:val="24"/>
                <w:szCs w:val="24"/>
              </w:rPr>
            </w:pPr>
          </w:p>
          <w:p w14:paraId="6C148994" w14:textId="77777777" w:rsidR="00A3298A" w:rsidRPr="00A3298A" w:rsidRDefault="00A3298A" w:rsidP="00A3298A">
            <w:pPr>
              <w:tabs>
                <w:tab w:val="left" w:pos="3402"/>
                <w:tab w:val="left" w:pos="5670"/>
                <w:tab w:val="left" w:pos="7088"/>
                <w:tab w:val="left" w:pos="8222"/>
              </w:tabs>
              <w:spacing w:after="0" w:line="240" w:lineRule="auto"/>
              <w:rPr>
                <w:rFonts w:ascii="Arial" w:eastAsia="Times New Roman" w:hAnsi="Arial" w:cs="Arial"/>
                <w:bCs/>
                <w:strike/>
                <w:sz w:val="24"/>
                <w:szCs w:val="24"/>
              </w:rPr>
            </w:pPr>
            <w:r w:rsidRPr="00A3298A">
              <w:rPr>
                <w:rFonts w:ascii="Arial" w:eastAsia="Times New Roman" w:hAnsi="Arial" w:cs="Arial"/>
                <w:bCs/>
                <w:sz w:val="24"/>
                <w:szCs w:val="24"/>
              </w:rPr>
              <w:t xml:space="preserve">Committee </w:t>
            </w:r>
            <w:r w:rsidRPr="00A3298A">
              <w:rPr>
                <w:rFonts w:ascii="Arial" w:eastAsia="Times New Roman" w:hAnsi="Arial" w:cs="Arial"/>
                <w:b/>
                <w:strike/>
                <w:sz w:val="24"/>
                <w:szCs w:val="24"/>
              </w:rPr>
              <w:t>Refusal</w:t>
            </w:r>
            <w:r w:rsidRPr="00A3298A">
              <w:rPr>
                <w:rFonts w:ascii="Arial" w:eastAsia="Times New Roman" w:hAnsi="Arial" w:cs="Arial"/>
                <w:bCs/>
                <w:strike/>
                <w:sz w:val="24"/>
                <w:szCs w:val="24"/>
              </w:rPr>
              <w:t xml:space="preserve"> </w:t>
            </w:r>
            <w:r w:rsidRPr="00A3298A">
              <w:rPr>
                <w:rFonts w:ascii="Arial" w:eastAsia="Times New Roman" w:hAnsi="Arial" w:cs="Arial"/>
                <w:bCs/>
                <w:sz w:val="24"/>
                <w:szCs w:val="24"/>
              </w:rPr>
              <w:t xml:space="preserve">Overturn on 19.01.2022 </w:t>
            </w:r>
          </w:p>
          <w:p w14:paraId="713E39BD" w14:textId="2833414B" w:rsidR="00A3298A" w:rsidRDefault="00A3298A">
            <w:pPr>
              <w:spacing w:after="0" w:line="240" w:lineRule="auto"/>
              <w:jc w:val="both"/>
              <w:rPr>
                <w:rFonts w:ascii="Arial" w:eastAsia="Times New Roman" w:hAnsi="Arial" w:cs="Arial"/>
                <w:b/>
                <w:bCs/>
                <w:sz w:val="24"/>
                <w:szCs w:val="24"/>
              </w:rPr>
            </w:pPr>
          </w:p>
        </w:tc>
      </w:tr>
      <w:tr w:rsidR="00C65104" w:rsidRPr="00BF7A59" w14:paraId="6DCA0991" w14:textId="77777777" w:rsidTr="00C65104">
        <w:tblPrEx>
          <w:tblLook w:val="04A0" w:firstRow="1" w:lastRow="0" w:firstColumn="1" w:lastColumn="0" w:noHBand="0" w:noVBand="1"/>
        </w:tblPrEx>
        <w:tc>
          <w:tcPr>
            <w:tcW w:w="10060" w:type="dxa"/>
            <w:gridSpan w:val="2"/>
            <w:shd w:val="clear" w:color="auto" w:fill="auto"/>
          </w:tcPr>
          <w:p w14:paraId="739699A4" w14:textId="77777777" w:rsidR="00C65104" w:rsidRPr="00BF7A59" w:rsidRDefault="00C65104" w:rsidP="00B14614">
            <w:pPr>
              <w:spacing w:after="0" w:line="240" w:lineRule="auto"/>
              <w:jc w:val="both"/>
              <w:rPr>
                <w:rFonts w:ascii="Arial" w:eastAsia="Times New Roman" w:hAnsi="Arial" w:cs="Arial"/>
                <w:b/>
                <w:bCs/>
                <w:sz w:val="24"/>
                <w:szCs w:val="24"/>
              </w:rPr>
            </w:pPr>
          </w:p>
          <w:p w14:paraId="7391263B" w14:textId="5973D2B9" w:rsidR="00C65104" w:rsidRDefault="00C65104" w:rsidP="00B14614">
            <w:pPr>
              <w:spacing w:after="0" w:line="240" w:lineRule="auto"/>
              <w:jc w:val="center"/>
              <w:rPr>
                <w:rFonts w:ascii="Arial" w:eastAsia="Times New Roman" w:hAnsi="Arial" w:cs="Arial"/>
                <w:b/>
                <w:bCs/>
                <w:sz w:val="24"/>
                <w:szCs w:val="24"/>
              </w:rPr>
            </w:pPr>
            <w:r w:rsidRPr="00BF7A59">
              <w:rPr>
                <w:rFonts w:ascii="Arial" w:eastAsia="Times New Roman" w:hAnsi="Arial" w:cs="Arial"/>
                <w:b/>
                <w:bCs/>
                <w:sz w:val="24"/>
                <w:szCs w:val="24"/>
              </w:rPr>
              <w:t>AGENDA ITEM 10 – REPRESENTATIONS ON PLANNING APPLICATIONS</w:t>
            </w:r>
          </w:p>
          <w:p w14:paraId="4B67D7BA" w14:textId="77777777" w:rsidR="00C65104" w:rsidRPr="00BF7A59" w:rsidRDefault="00C65104" w:rsidP="00B14614">
            <w:pPr>
              <w:spacing w:after="0" w:line="240" w:lineRule="auto"/>
              <w:jc w:val="center"/>
              <w:rPr>
                <w:rFonts w:ascii="Arial" w:eastAsia="Times New Roman" w:hAnsi="Arial" w:cs="Arial"/>
                <w:b/>
                <w:bCs/>
                <w:sz w:val="24"/>
                <w:szCs w:val="24"/>
              </w:rPr>
            </w:pPr>
          </w:p>
          <w:p w14:paraId="227496CD" w14:textId="77777777" w:rsidR="00C65104" w:rsidRPr="00BF7A59" w:rsidRDefault="00C65104" w:rsidP="00B14614">
            <w:pPr>
              <w:spacing w:after="0" w:line="240" w:lineRule="auto"/>
              <w:jc w:val="both"/>
              <w:rPr>
                <w:rFonts w:ascii="Arial" w:eastAsia="Times New Roman" w:hAnsi="Arial" w:cs="Arial"/>
                <w:b/>
                <w:bCs/>
                <w:sz w:val="24"/>
                <w:szCs w:val="24"/>
              </w:rPr>
            </w:pPr>
          </w:p>
        </w:tc>
      </w:tr>
      <w:tr w:rsidR="00C65104" w:rsidRPr="00BF7A59" w14:paraId="60F9DAFD" w14:textId="77777777" w:rsidTr="00C65104">
        <w:tblPrEx>
          <w:tblLook w:val="04A0" w:firstRow="1" w:lastRow="0" w:firstColumn="1" w:lastColumn="0" w:noHBand="0" w:noVBand="1"/>
        </w:tblPrEx>
        <w:tc>
          <w:tcPr>
            <w:tcW w:w="10060" w:type="dxa"/>
            <w:gridSpan w:val="2"/>
            <w:shd w:val="clear" w:color="auto" w:fill="auto"/>
          </w:tcPr>
          <w:p w14:paraId="4AFF990F" w14:textId="77777777" w:rsidR="00C65104" w:rsidRDefault="00C65104" w:rsidP="00B14614">
            <w:pPr>
              <w:tabs>
                <w:tab w:val="left" w:pos="3402"/>
                <w:tab w:val="left" w:pos="5670"/>
                <w:tab w:val="left" w:pos="7088"/>
                <w:tab w:val="left" w:pos="8222"/>
              </w:tabs>
              <w:spacing w:after="0" w:line="240" w:lineRule="auto"/>
              <w:jc w:val="center"/>
              <w:rPr>
                <w:rFonts w:ascii="Arial" w:eastAsia="Times New Roman" w:hAnsi="Arial" w:cs="Arial"/>
                <w:b/>
                <w:color w:val="000000" w:themeColor="text1"/>
                <w:sz w:val="24"/>
                <w:szCs w:val="24"/>
              </w:rPr>
            </w:pPr>
          </w:p>
          <w:p w14:paraId="7ADDEA5F" w14:textId="69CBD036" w:rsidR="00C65104" w:rsidRDefault="00C65104" w:rsidP="00B14614">
            <w:pPr>
              <w:tabs>
                <w:tab w:val="left" w:pos="3402"/>
                <w:tab w:val="left" w:pos="5670"/>
                <w:tab w:val="left" w:pos="7088"/>
                <w:tab w:val="left" w:pos="8222"/>
              </w:tabs>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NONE NOTIFIED</w:t>
            </w:r>
          </w:p>
          <w:p w14:paraId="2E753187" w14:textId="77777777" w:rsidR="00C65104" w:rsidRPr="00BF7A59" w:rsidRDefault="00C65104" w:rsidP="00B14614">
            <w:pPr>
              <w:tabs>
                <w:tab w:val="left" w:pos="3402"/>
                <w:tab w:val="left" w:pos="5670"/>
                <w:tab w:val="left" w:pos="7088"/>
                <w:tab w:val="left" w:pos="8222"/>
              </w:tabs>
              <w:spacing w:after="0" w:line="240" w:lineRule="auto"/>
              <w:jc w:val="center"/>
              <w:rPr>
                <w:rFonts w:ascii="Arial" w:eastAsia="Times New Roman" w:hAnsi="Arial" w:cs="Arial"/>
                <w:b/>
                <w:sz w:val="24"/>
                <w:szCs w:val="24"/>
              </w:rPr>
            </w:pPr>
          </w:p>
        </w:tc>
      </w:tr>
    </w:tbl>
    <w:p w14:paraId="2FF98482" w14:textId="77777777" w:rsidR="009B1A4E" w:rsidRDefault="009B1A4E" w:rsidP="009B1A4E"/>
    <w:p w14:paraId="63979DC3" w14:textId="77777777" w:rsidR="0054174C" w:rsidRDefault="0054174C"/>
    <w:sectPr w:rsidR="00541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1471D"/>
    <w:multiLevelType w:val="hybridMultilevel"/>
    <w:tmpl w:val="AFFCCDF4"/>
    <w:lvl w:ilvl="0" w:tplc="9E8E19E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820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DF"/>
    <w:rsid w:val="0054174C"/>
    <w:rsid w:val="00581466"/>
    <w:rsid w:val="008560BC"/>
    <w:rsid w:val="008B7FDF"/>
    <w:rsid w:val="009B1A4E"/>
    <w:rsid w:val="00A3298A"/>
    <w:rsid w:val="00C65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323B"/>
  <w15:chartTrackingRefBased/>
  <w15:docId w15:val="{BD3E2B2F-3CCB-4A76-97ED-2D5CF885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A4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29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1829</Words>
  <Characters>10427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Mwimanji Chellah</cp:lastModifiedBy>
  <cp:revision>2</cp:revision>
  <dcterms:created xsi:type="dcterms:W3CDTF">2023-04-18T12:59:00Z</dcterms:created>
  <dcterms:modified xsi:type="dcterms:W3CDTF">2023-04-18T12:59:00Z</dcterms:modified>
</cp:coreProperties>
</file>